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の総合商社で◯年間、本社ビル（延床面積約◯㎡）と全国◯拠点の施設管理を担当してまいりました。年間約◯億円の管理予算の策定と執行管理、ビル管理会社・設備保守業者の業務監督、法定点検の手配と指摘事項の是正までを一貫して担当しています。設備の劣化状況と稼働データを台帳にまとめ、修繕の優先順位を経営層に説明できる形で提示することを重視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事業内容：全国に本社・支店・物流拠点を持つ総合商社（従業員約◯名）の総務部施設管理グループ</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所属・役職：ファシリティマネージャー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・本社ビル（延床面積約◯㎡）および全国◯拠点の施設管理と、年間約◯億円の管理予算の策定・執行管理</w:t>
            </w:r>
          </w:p>
          <w:p>
            <w:pPr>
              <w:spacing w:after="60" w:line="300"/>
              <w:ind w:left="200"/>
            </w:pPr>
            <w:r>
              <w:rPr>
                <w:rFonts w:ascii="MS Mincho" w:cs="MS Mincho" w:eastAsia="MS Mincho" w:hAnsi="MS Mincho"/>
                <w:sz w:val="20"/>
                <w:szCs w:val="20"/>
              </w:rPr>
              <w:t xml:space="preserve">・設備台帳・点検報告書をもとにした中長期修繕計画（◯年計画）の作成と年度更新</w:t>
            </w:r>
          </w:p>
          <w:p>
            <w:pPr>
              <w:spacing w:after="60" w:line="300"/>
              <w:ind w:left="200"/>
            </w:pPr>
            <w:r>
              <w:rPr>
                <w:rFonts w:ascii="MS Mincho" w:cs="MS Mincho" w:eastAsia="MS Mincho" w:hAnsi="MS Mincho"/>
                <w:sz w:val="20"/>
                <w:szCs w:val="20"/>
              </w:rPr>
              <w:t xml:space="preserve">・ビル管理会社・設備保守業者・工事会社の選定、契約条件の交渉、日常業務の監督</w:t>
            </w:r>
          </w:p>
          <w:p>
            <w:pPr>
              <w:spacing w:after="60" w:line="300"/>
              <w:ind w:left="200"/>
            </w:pPr>
            <w:r>
              <w:rPr>
                <w:rFonts w:ascii="MS Mincho" w:cs="MS Mincho" w:eastAsia="MS Mincho" w:hAnsi="MS Mincho"/>
                <w:sz w:val="20"/>
                <w:szCs w:val="20"/>
              </w:rPr>
              <w:t xml:space="preserve">・法定点検・法定検査の手配と指摘事項の是正管理、省エネ法に基づくエネルギー使用量の集計・報告</w:t>
            </w:r>
          </w:p>
          <w:p>
            <w:pPr>
              <w:spacing w:after="60" w:line="300"/>
              <w:ind w:left="200"/>
            </w:pPr>
            <w:r>
              <w:rPr>
                <w:rFonts w:ascii="MS Mincho" w:cs="MS Mincho" w:eastAsia="MS Mincho" w:hAnsi="MS Mincho"/>
                <w:sz w:val="20"/>
                <w:szCs w:val="20"/>
              </w:rPr>
              <w:t xml:space="preserve">・部署増員に伴う執務室レイアウト変更（約◯名規模）の計画立案と工事調整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・空調機の更新時期と運転時間の実績を突き合わせて更新順序を見直し、運用設定の調整と併せて実施したことで、年間電力使用量が前年度比約◯%減となった</w:t>
            </w:r>
          </w:p>
          <w:p>
            <w:pPr>
              <w:spacing w:after="60" w:line="300"/>
              <w:ind w:left="200"/>
            </w:pPr>
            <w:r>
              <w:rPr>
                <w:rFonts w:ascii="MS Mincho" w:cs="MS Mincho" w:eastAsia="MS Mincho" w:hAnsi="MS Mincho"/>
                <w:sz w:val="20"/>
                <w:szCs w:val="20"/>
              </w:rPr>
              <w:t xml:space="preserve">・ビル管理委託の業務仕様を作業項目ごとに棚卸しし、重複していた巡回業務を整理して再入札を実施、年間委託費を約◯%圧縮した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・施設管理業務全般（オフィス・倉庫）、設備台帳整備、点検結果の一元管理</w:t>
      </w:r>
    </w:p>
    <w:p>
      <w:pPr>
        <w:spacing w:after="60" w:line="300"/>
        <w:ind w:left="200"/>
      </w:pPr>
      <w:r>
        <w:rPr>
          <w:rFonts w:ascii="MS Mincho" w:cs="MS Mincho" w:eastAsia="MS Mincho" w:hAnsi="MS Mincho"/>
          <w:sz w:val="20"/>
          <w:szCs w:val="20"/>
        </w:rPr>
        <w:t xml:space="preserve">・管理予算の策定・執行管理、修繕費とライフサイクルコストの比較検討</w:t>
      </w:r>
    </w:p>
    <w:p>
      <w:pPr>
        <w:spacing w:after="60" w:line="300"/>
        <w:ind w:left="200"/>
      </w:pPr>
      <w:r>
        <w:rPr>
          <w:rFonts w:ascii="MS Mincho" w:cs="MS Mincho" w:eastAsia="MS Mincho" w:hAnsi="MS Mincho"/>
          <w:sz w:val="20"/>
          <w:szCs w:val="20"/>
        </w:rPr>
        <w:t xml:space="preserve">・委託契約の仕様書作成、見積比較、業者選定と業務品質の評価</w:t>
      </w:r>
    </w:p>
    <w:p>
      <w:pPr>
        <w:spacing w:after="60" w:line="300"/>
        <w:ind w:left="200"/>
      </w:pPr>
      <w:r>
        <w:rPr>
          <w:rFonts w:ascii="MS Mincho" w:cs="MS Mincho" w:eastAsia="MS Mincho" w:hAnsi="MS Mincho"/>
          <w:sz w:val="20"/>
          <w:szCs w:val="20"/>
        </w:rPr>
        <w:t xml:space="preserve">・省エネ法・建築基準法・消防法に関する点検手配と官公庁届出、Excelでの予算・使用量分析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・認定ファシリティマネジャー（20XX年X月取得）</w:t>
      </w:r>
    </w:p>
    <w:p>
      <w:pPr>
        <w:spacing w:after="60" w:line="300"/>
        <w:ind w:left="200"/>
      </w:pPr>
      <w:r>
        <w:rPr>
          <w:rFonts w:ascii="MS Mincho" w:cs="MS Mincho" w:eastAsia="MS Mincho" w:hAnsi="MS Mincho"/>
          <w:sz w:val="20"/>
          <w:szCs w:val="20"/>
        </w:rPr>
        <w:t xml:space="preserve">・建築物環境衛生管理技術者（20XX年X月取得）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予算の中で修繕の優先順位を組み立てることが強みです。点検報告書と設備台帳から更新時期が重なる機器を洗い出し、故障リスクと業務への影響度で並べ替えた◯年間の修繕計画を作成し、単年度に集中していた工事を複数年度に分散させて予算超過なく実施しました。応募先でも、施設の現状把握から中長期計画への落とし込みと関係部門への説明を担い、突発的な故障対応に追われない運営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ファシリティマネージャーの職務経歴書テンプレート（例文入り）</dc:title>
  <dc:creator>RESUMY.AI</dc:creator>
  <cp:lastModifiedBy>Un-named</cp:lastModifiedBy>
  <cp:revision>1</cp:revision>
  <dcterms:created xsi:type="dcterms:W3CDTF">2026-10-19T10:54:25.590Z</dcterms:created>
  <dcterms:modified xsi:type="dcterms:W3CDTF">2026-10-19T10:54:25.590Z</dcterms:modified>
</cp:coreProperties>
</file>

<file path=docProps/custom.xml><?xml version="1.0" encoding="utf-8"?>
<Properties xmlns="http://schemas.openxmlformats.org/officeDocument/2006/custom-properties" xmlns:vt="http://schemas.openxmlformats.org/officeDocument/2006/docPropsVTypes"/>
</file>