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製薬企業のメディカルアフェアーズ部門で、オンコロジー領域（肺がん・乳がん）のMSLとして◯年従事しています。関東エリアの大学病院・がん専門病院に勤務する医療専門家◯名を担当し、月平均◯件の科学的対話を通じて治療上の課題やアンメットメディカルニーズを収集しています。収集した内容はインサイトレポートとして整理し、アドバイザリーボード会議の議題設定や社内のメディカル戦略検討に反映させる役割を担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事業内容：国内製薬企業（従業員約◯名）／オンコロジー・免疫領域を中心に展開するメディカルアフェアーズ部所属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所属・役職：メディカルサイエンスリエゾン</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・オンコロジー領域（肺がん・乳がん）を担当し、関東エリアの大学病院・がん専門病院の医療専門家◯名を担当（月平均◯件の科学的対話）</w:t>
            </w:r>
          </w:p>
          <w:p>
            <w:pPr>
              <w:spacing w:after="60" w:line="300"/>
              <w:ind w:left="200"/>
            </w:pPr>
            <w:r>
              <w:rPr>
                <w:rFonts w:ascii="MS Mincho" w:cs="MS Mincho" w:eastAsia="MS Mincho" w:hAnsi="MS Mincho"/>
                <w:sz w:val="20"/>
                <w:szCs w:val="20"/>
              </w:rPr>
              <w:t xml:space="preserve">・面談で得た治療上の課題・アンメットメディカルニーズをインサイトレポートに整理し、社内のメディカル戦略会議で共有</w:t>
            </w:r>
          </w:p>
          <w:p>
            <w:pPr>
              <w:spacing w:after="60" w:line="300"/>
              <w:ind w:left="200"/>
            </w:pPr>
            <w:r>
              <w:rPr>
                <w:rFonts w:ascii="MS Mincho" w:cs="MS Mincho" w:eastAsia="MS Mincho" w:hAnsi="MS Mincho"/>
                <w:sz w:val="20"/>
                <w:szCs w:val="20"/>
              </w:rPr>
              <w:t xml:space="preserve">・アドバイザリーボード会議およびメディカルエキスパートミーティングの企画、議題案作成、当日運営（年間◯本）</w:t>
            </w:r>
          </w:p>
          <w:p>
            <w:pPr>
              <w:spacing w:after="60" w:line="300"/>
              <w:ind w:left="200"/>
            </w:pPr>
            <w:r>
              <w:rPr>
                <w:rFonts w:ascii="MS Mincho" w:cs="MS Mincho" w:eastAsia="MS Mincho" w:hAnsi="MS Mincho"/>
                <w:sz w:val="20"/>
                <w:szCs w:val="20"/>
              </w:rPr>
              <w:t xml:space="preserve">・国内外学会での演題収集と社内向け報告会の実施、医師主導臨床研究（IIT）に関する社内手続きの支援とフィージビリティ確認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・担当施設ごとに関心領域と対話履歴を一覧化する管理方法を導入し、面談準備の所要時間を約◯%短縮。年間の科学的対話件数は◯件から◯件に増加</w:t>
            </w:r>
          </w:p>
          <w:p>
            <w:pPr>
              <w:spacing w:after="60" w:line="300"/>
              <w:ind w:left="200"/>
            </w:pPr>
            <w:r>
              <w:rPr>
                <w:rFonts w:ascii="MS Mincho" w:cs="MS Mincho" w:eastAsia="MS Mincho" w:hAnsi="MS Mincho"/>
                <w:sz w:val="20"/>
                <w:szCs w:val="20"/>
              </w:rPr>
              <w:t xml:space="preserve">・新たに◯施設の医療専門家と継続的な対話関係を構築し、うち◯名にアドバイザリーボードへ参画いただき、議事内容をメディカルプラン更新時の検討材料として提出</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・担当領域の疾患知識と診療ガイドライン、標準治療の流れの理解</w:t>
      </w:r>
    </w:p>
    <w:p>
      <w:pPr>
        <w:spacing w:after="60" w:line="300"/>
        <w:ind w:left="200"/>
      </w:pPr>
      <w:r>
        <w:rPr>
          <w:rFonts w:ascii="MS Mincho" w:cs="MS Mincho" w:eastAsia="MS Mincho" w:hAnsi="MS Mincho"/>
          <w:sz w:val="20"/>
          <w:szCs w:val="20"/>
        </w:rPr>
        <w:t xml:space="preserve">・臨床論文の読解とデータ解釈、対話用スライド・Q&amp;A資料の作成</w:t>
      </w:r>
    </w:p>
    <w:p>
      <w:pPr>
        <w:spacing w:after="60" w:line="300"/>
        <w:ind w:left="200"/>
      </w:pPr>
      <w:r>
        <w:rPr>
          <w:rFonts w:ascii="MS Mincho" w:cs="MS Mincho" w:eastAsia="MS Mincho" w:hAnsi="MS Mincho"/>
          <w:sz w:val="20"/>
          <w:szCs w:val="20"/>
        </w:rPr>
        <w:t xml:space="preserve">・Veeva CRM・Veeva Vaultを用いた活動記録とインサイト管理</w:t>
      </w:r>
    </w:p>
    <w:p>
      <w:pPr>
        <w:spacing w:after="60" w:line="300"/>
        <w:ind w:left="200"/>
      </w:pPr>
      <w:r>
        <w:rPr>
          <w:rFonts w:ascii="MS Mincho" w:cs="MS Mincho" w:eastAsia="MS Mincho" w:hAnsi="MS Mincho"/>
          <w:sz w:val="20"/>
          <w:szCs w:val="20"/>
        </w:rPr>
        <w:t xml:space="preserve">・英語での論文読解、海外学会資料の要約と社内共有</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・薬剤師免許（20XX年3月取得）</w:t>
      </w:r>
    </w:p>
    <w:p>
      <w:pPr>
        <w:spacing w:after="60" w:line="300"/>
        <w:ind w:left="200"/>
      </w:pPr>
      <w:r>
        <w:rPr>
          <w:rFonts w:ascii="MS Mincho" w:cs="MS Mincho" w:eastAsia="MS Mincho" w:hAnsi="MS Mincho"/>
          <w:sz w:val="20"/>
          <w:szCs w:val="20"/>
        </w:rPr>
        <w:t xml:space="preserve">・博士号（医学系）（20XX年3月取得）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最新の臨床試験データを疾患背景や診療の流れに沿って整理し、面談の目的に合わせて論点を絞り込む準備力が強みです。担当施設ごとに関心テーマと過去の対話履歴を整理したうえで、一次文献とガイドラインを対照した資料を用意する運用に変え、面談後のフォロー依頼（追加データの提供や社内照会）に◯営業日以内で対応できる体制を整えました。貴社でも担当領域の文献を継続的に追いながら、医療専門家との対話で得た示唆をメディカル部門の計画立案に還元し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メディカルサイエンスリエゾンの職務経歴書テンプレート（例文入り）</dc:title>
  <dc:creator>RESUMY.AI</dc:creator>
  <cp:lastModifiedBy>Un-named</cp:lastModifiedBy>
  <cp:revision>1</cp:revision>
  <dcterms:created xsi:type="dcterms:W3CDTF">2026-10-19T04:18:37.330Z</dcterms:created>
  <dcterms:modified xsi:type="dcterms:W3CDTF">2026-10-19T04:18:37.330Z</dcterms:modified>
</cp:coreProperties>
</file>

<file path=docProps/custom.xml><?xml version="1.0" encoding="utf-8"?>
<Properties xmlns="http://schemas.openxmlformats.org/officeDocument/2006/custom-properties" xmlns:vt="http://schemas.openxmlformats.org/officeDocument/2006/docPropsVTypes"/>
</file>