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税理士法人にて◯年間、法人・個人事業主を合わせて約◯件の顧問先を担当し、記帳代行と月次巡回監査から決算・法人税／所得税／消費税の申告書作成、税理士のレビュー依頼までを一貫して担当してまいりました。飲食業・建設業・不動産賃貸業など小規模事業者が中心で、業種ごとの勘定科目の整理や証憑の受領ルールを顧問先ごとに定めて運用しています。年末調整・法定調書や償却資産申告書も担当し、月次訪問時には試算表をもとに数値の推移を説明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事業内容：顧問先約200件を持つ税理士法人（従業員15名、担当者制）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所属・役職：会計事務所スタッフ</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・法人・個人事業主 約◯件（法人◯件／個人◯件）の記帳代行および月次巡回監査</w:t>
            </w:r>
          </w:p>
          <w:p>
            <w:pPr>
              <w:spacing w:after="60" w:line="300"/>
              <w:ind w:left="200"/>
            </w:pPr>
            <w:r>
              <w:rPr>
                <w:rFonts w:ascii="MS Mincho" w:cs="MS Mincho" w:eastAsia="MS Mincho" w:hAnsi="MS Mincho"/>
                <w:sz w:val="20"/>
                <w:szCs w:val="20"/>
              </w:rPr>
              <w:t xml:space="preserve">・決算業務および法人税・所得税・消費税の申告書作成（年間◯件、税理士確認前までの作成を担当）</w:t>
            </w:r>
          </w:p>
          <w:p>
            <w:pPr>
              <w:spacing w:after="60" w:line="300"/>
              <w:ind w:left="200"/>
            </w:pPr>
            <w:r>
              <w:rPr>
                <w:rFonts w:ascii="MS Mincho" w:cs="MS Mincho" w:eastAsia="MS Mincho" w:hAnsi="MS Mincho"/>
                <w:sz w:val="20"/>
                <w:szCs w:val="20"/>
              </w:rPr>
              <w:t xml:space="preserve">・年末調整・法定調書合計表・償却資産申告書の作成（顧問先◯社分）</w:t>
            </w:r>
          </w:p>
          <w:p>
            <w:pPr>
              <w:spacing w:after="60" w:line="300"/>
              <w:ind w:left="200"/>
            </w:pPr>
            <w:r>
              <w:rPr>
                <w:rFonts w:ascii="MS Mincho" w:cs="MS Mincho" w:eastAsia="MS Mincho" w:hAnsi="MS Mincho"/>
                <w:sz w:val="20"/>
                <w:szCs w:val="20"/>
              </w:rPr>
              <w:t xml:space="preserve">・相続税申告書の作成補助（財産評価の資料収集・集計、年間◯件）</w:t>
            </w:r>
          </w:p>
          <w:p>
            <w:pPr>
              <w:spacing w:after="60" w:line="300"/>
              <w:ind w:left="200"/>
            </w:pPr>
            <w:r>
              <w:rPr>
                <w:rFonts w:ascii="MS Mincho" w:cs="MS Mincho" w:eastAsia="MS Mincho" w:hAnsi="MS Mincho"/>
                <w:sz w:val="20"/>
                <w:szCs w:val="20"/>
              </w:rPr>
              <w:t xml:space="preserve">・月次訪問時の試算表報告、会計ソフト導入・自計化の操作指導</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・資料回収チェックシートと銀行明細の自動連携設定を担当先に導入し、月次試算表の作成着手を平均◯営業日前倒し</w:t>
            </w:r>
          </w:p>
          <w:p>
            <w:pPr>
              <w:spacing w:after="60" w:line="300"/>
              <w:ind w:left="200"/>
            </w:pPr>
            <w:r>
              <w:rPr>
                <w:rFonts w:ascii="MS Mincho" w:cs="MS Mincho" w:eastAsia="MS Mincho" w:hAnsi="MS Mincho"/>
                <w:sz w:val="20"/>
                <w:szCs w:val="20"/>
              </w:rPr>
              <w:t xml:space="preserve">・入力手順書を作成して自計化を希望する顧問先◯社の操作指導を担当し、仕訳の差戻し件数を月◯件から◯件に削減</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・会計ソフト：弥生会計・freee・マネーフォワードクラウド・JDL</w:t>
      </w:r>
    </w:p>
    <w:p>
      <w:pPr>
        <w:spacing w:after="60" w:line="300"/>
        <w:ind w:left="200"/>
      </w:pPr>
      <w:r>
        <w:rPr>
          <w:rFonts w:ascii="MS Mincho" w:cs="MS Mincho" w:eastAsia="MS Mincho" w:hAnsi="MS Mincho"/>
          <w:sz w:val="20"/>
          <w:szCs w:val="20"/>
        </w:rPr>
        <w:t xml:space="preserve">・税務申告ソフト：達人シリーズ</w:t>
      </w:r>
    </w:p>
    <w:p>
      <w:pPr>
        <w:spacing w:after="60" w:line="300"/>
        <w:ind w:left="200"/>
      </w:pPr>
      <w:r>
        <w:rPr>
          <w:rFonts w:ascii="MS Mincho" w:cs="MS Mincho" w:eastAsia="MS Mincho" w:hAnsi="MS Mincho"/>
          <w:sz w:val="20"/>
          <w:szCs w:val="20"/>
        </w:rPr>
        <w:t xml:space="preserve">・法人税・所得税・消費税の申告書作成、決算整理仕訳の起票</w:t>
      </w:r>
    </w:p>
    <w:p>
      <w:pPr>
        <w:spacing w:after="60" w:line="300"/>
        <w:ind w:left="200"/>
      </w:pPr>
      <w:r>
        <w:rPr>
          <w:rFonts w:ascii="MS Mincho" w:cs="MS Mincho" w:eastAsia="MS Mincho" w:hAnsi="MS Mincho"/>
          <w:sz w:val="20"/>
          <w:szCs w:val="20"/>
        </w:rPr>
        <w:t xml:space="preserve">・月次巡回監査・記帳代行・自計化支援・証憑整理ルールの設計</w:t>
      </w:r>
    </w:p>
    <w:p>
      <w:pPr>
        <w:spacing w:after="60" w:line="300"/>
        <w:ind w:left="200"/>
      </w:pPr>
      <w:r>
        <w:rPr>
          <w:rFonts w:ascii="MS Mincho" w:cs="MS Mincho" w:eastAsia="MS Mincho" w:hAnsi="MS Mincho"/>
          <w:sz w:val="20"/>
          <w:szCs w:val="20"/>
        </w:rPr>
        <w:t xml:space="preserve">・給与計算・年末調整・法定調書の作成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・日商簿記検定2級（20XX年X月取得）</w:t>
      </w:r>
    </w:p>
    <w:p>
      <w:pPr>
        <w:spacing w:after="60" w:line="300"/>
        <w:ind w:left="200"/>
      </w:pPr>
      <w:r>
        <w:rPr>
          <w:rFonts w:ascii="MS Mincho" w:cs="MS Mincho" w:eastAsia="MS Mincho" w:hAnsi="MS Mincho"/>
          <w:sz w:val="20"/>
          <w:szCs w:val="20"/>
        </w:rPr>
        <w:t xml:space="preserve">・税理士試験 簿記論・財務諸表論 合格（20XX年X月）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顧問先ごとに資料の流れを整えて、月次処理を滞らせない進め方が私の強みです。担当した◯件のうち資料回収が遅れがちな先について、必要な証憑を一覧化したチェックシートと受領期限を共有し、会計ソフトの銀行明細連携やスキャン取込の設定を私が訪問時に設定したことで、月次試算表の作成着手が従来より平均◯営業日早まりました。貴事務所でも担当先の資料回収と入力の手順を整理し、決算期が重なる時期でも期限内に申告まで進められる体制づくり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会計事務所スタッフの職務経歴書テンプレート（例文入り）</dc:title>
  <dc:creator>RESUMY.AI</dc:creator>
  <cp:lastModifiedBy>Un-named</cp:lastModifiedBy>
  <cp:revision>1</cp:revision>
  <dcterms:created xsi:type="dcterms:W3CDTF">2026-10-22T04:34:00.418Z</dcterms:created>
  <dcterms:modified xsi:type="dcterms:W3CDTF">2026-10-22T04:34:00.418Z</dcterms:modified>
</cp:coreProperties>
</file>

<file path=docProps/custom.xml><?xml version="1.0" encoding="utf-8"?>
<Properties xmlns="http://schemas.openxmlformats.org/officeDocument/2006/custom-properties" xmlns:vt="http://schemas.openxmlformats.org/officeDocument/2006/docPropsVTypes"/>
</file>