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産業用カメラ・検査装置向け光学ユニットメーカーの光学設計部門で◯年間、撮像レンズと照明光学系の設計を担当しております。可視〜近赤外域の撮像レンズについて、CODE Vによる収差補正とMTF最適化、公差解析までを担い、照明系はLightToolsで配光を検討しています。試作品のMTF測定やゴースト確認の結果を設計に戻し、製造部門と量産仕様を詰める工程まで一貫して関わっ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事業内容：産業用カメラ・検査装置向けの光学ユニットを開発する精密機器メーカー（光学設計部門◯名）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所属・役職：光学設計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・産業用カメラ向け撮像レンズの光学設計（可視〜近赤外、F値◯〜◯、◯機種を担当）</w:t>
            </w:r>
          </w:p>
          <w:p>
            <w:pPr>
              <w:spacing w:after="60" w:line="300"/>
              <w:ind w:left="200"/>
            </w:pPr>
            <w:r>
              <w:rPr>
                <w:rFonts w:ascii="MS Mincho" w:cs="MS Mincho" w:eastAsia="MS Mincho" w:hAnsi="MS Mincho"/>
                <w:sz w:val="20"/>
                <w:szCs w:val="20"/>
              </w:rPr>
              <w:t xml:space="preserve">・CODE Vを用いた収差補正・MTF最適化、公差解析および感度解析</w:t>
            </w:r>
          </w:p>
          <w:p>
            <w:pPr>
              <w:spacing w:after="60" w:line="300"/>
              <w:ind w:left="200"/>
            </w:pPr>
            <w:r>
              <w:rPr>
                <w:rFonts w:ascii="MS Mincho" w:cs="MS Mincho" w:eastAsia="MS Mincho" w:hAnsi="MS Mincho"/>
                <w:sz w:val="20"/>
                <w:szCs w:val="20"/>
              </w:rPr>
              <w:t xml:space="preserve">・LED光源を用いた照明光学系の配光設計と、LightToolsによる照度分布の検討</w:t>
            </w:r>
          </w:p>
          <w:p>
            <w:pPr>
              <w:spacing w:after="60" w:line="300"/>
              <w:ind w:left="200"/>
            </w:pPr>
            <w:r>
              <w:rPr>
                <w:rFonts w:ascii="MS Mincho" w:cs="MS Mincho" w:eastAsia="MS Mincho" w:hAnsi="MS Mincho"/>
                <w:sz w:val="20"/>
                <w:szCs w:val="20"/>
              </w:rPr>
              <w:t xml:space="preserve">・試作レンズのMTF測定・ゴースト確認と、評価結果を反映した再設計、機構設計者との鏡筒仕様の調整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・撮像レンズの新規設計で、要求MTF（◯lp/mm）を満たす構成を複数比較し、非球面の配置を見直してレンズ枚数を従来機種比◯%削減した</w:t>
            </w:r>
          </w:p>
          <w:p>
            <w:pPr>
              <w:spacing w:after="60" w:line="300"/>
              <w:ind w:left="200"/>
            </w:pPr>
            <w:r>
              <w:rPr>
                <w:rFonts w:ascii="MS Mincho" w:cs="MS Mincho" w:eastAsia="MS Mincho" w:hAnsi="MS Mincho"/>
                <w:sz w:val="20"/>
                <w:szCs w:val="20"/>
              </w:rPr>
              <w:t xml:space="preserve">・公差解析の条件を実測ばらつきに合わせて見直し、製造部門と組立時の調整手順を共有した結果、量産初期の光学性能不良率が約◯%から◯%に推移した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・光学設計ソフト：CODE V、Zemax OpticStudio、LightTools</w:t>
      </w:r>
    </w:p>
    <w:p>
      <w:pPr>
        <w:spacing w:after="60" w:line="300"/>
        <w:ind w:left="200"/>
      </w:pPr>
      <w:r>
        <w:rPr>
          <w:rFonts w:ascii="MS Mincho" w:cs="MS Mincho" w:eastAsia="MS Mincho" w:hAnsi="MS Mincho"/>
          <w:sz w:val="20"/>
          <w:szCs w:val="20"/>
        </w:rPr>
        <w:t xml:space="preserve">・収差論（球面・コマ・非点・歪曲）に基づく結像レンズの構成検討</w:t>
      </w:r>
    </w:p>
    <w:p>
      <w:pPr>
        <w:spacing w:after="60" w:line="300"/>
        <w:ind w:left="200"/>
      </w:pPr>
      <w:r>
        <w:rPr>
          <w:rFonts w:ascii="MS Mincho" w:cs="MS Mincho" w:eastAsia="MS Mincho" w:hAnsi="MS Mincho"/>
          <w:sz w:val="20"/>
          <w:szCs w:val="20"/>
        </w:rPr>
        <w:t xml:space="preserve">・公差解析（モンテカルロ法）・感度解析による製造ばらつきの見積り</w:t>
      </w:r>
    </w:p>
    <w:p>
      <w:pPr>
        <w:spacing w:after="60" w:line="300"/>
        <w:ind w:left="200"/>
      </w:pPr>
      <w:r>
        <w:rPr>
          <w:rFonts w:ascii="MS Mincho" w:cs="MS Mincho" w:eastAsia="MS Mincho" w:hAnsi="MS Mincho"/>
          <w:sz w:val="20"/>
          <w:szCs w:val="20"/>
        </w:rPr>
        <w:t xml:space="preserve">・MTF測定・ゴースト解析・分光透過率評価、3D CAD（SolidWorks）での機構側との連携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設計初期から製造性を織り込み、公差解析を前提に光学系を組み立てることが私の強みです。担当した撮像レンズでは、感度解析で性能への影響が大きい面を特定し、偏心・面間隔の許容量を見直したうえで硝材と枚数構成を再検討し、量産初期の光学性能不良率を約◯%から◯%へ下げる取り組みを製造部門と進めました。貴社でも、シミュレーション結果と実測データを突き合わせながら、要求性能と量産条件の両立を図る設計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光学設計の職務経歴書テンプレート（例文入り）</dc:title>
  <dc:creator>RESUMY.AI</dc:creator>
  <cp:lastModifiedBy>Un-named</cp:lastModifiedBy>
  <cp:revision>1</cp:revision>
  <dcterms:created xsi:type="dcterms:W3CDTF">2026-10-19T14:28:39.208Z</dcterms:created>
  <dcterms:modified xsi:type="dcterms:W3CDTF">2026-10-19T14:28:39.208Z</dcterms:modified>
</cp:coreProperties>
</file>

<file path=docProps/custom.xml><?xml version="1.0" encoding="utf-8"?>
<Properties xmlns="http://schemas.openxmlformats.org/officeDocument/2006/custom-properties" xmlns:vt="http://schemas.openxmlformats.org/officeDocument/2006/docPropsVTypes"/>
</file>