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上場企業の内部統制室にて◯年、J-SOX対応を中心に全社統制・業務プロセス統制・IT全般統制の整備評価と運用評価を担当してきました。国内外子会社◯社を含む評価計画の立案からRCMの更新、運用テスト、不備の是正フォローまでを一貫して担っています。評価前に各部門の業務変更点をヒアリングし、実態と統制文書の差異を洗い出す進め方を定着させ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事業内容：東証プライム上場・売上高約◯億円の製造業（内部統制室◯名体制）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所属・役職：内部統制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・全社統制・決算財務報告プロセスの整備評価および運用評価（評価対象◯プロセス）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・国内外子会社◯社の業務プロセス統制についてRCM更新と運用テストを実施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・IT全般統制（アクセス管理・変更管理・運用管理）の評価と証跡収集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・監査法人との定期協議での論点整理、および不備の是正計画のフォロー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・業務記述書とフローチャートを現場ヒアリングに基づき全面改訂し、監査法人からの記載内容に関する照会が前年比◯%減少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・運用評価のサンプル抽出手順と依頼様式を標準化し、証跡の再依頼件数を年◯件から◯件へ削減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・J-SOX評価（全社統制・業務プロセス統制・IT全般統制・決算財務報告プロセス）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・RCM・業務記述書・フローチャートの作成と更新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・監査法人対応（論点協議・証跡提出・指摘事項の整理）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・Excel（関数・ピボットテーブル）による評価管理表の作成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・公認内部監査人（CIA）（20XX年X月取得）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・日商簿記検定2級（20XX年X月取得）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業務実態に即した統制の見直しを、現場部門と合意しながら進めることが強みです。運用評価で証跡が揃いにくいプロセスについて、担当部門と作業手順を確認し、日常業務の中で記録が残る運用へ変更する案を提示し、翌年度の評価では同種の不備の再発がなくなりました。応募先でも、部門の負担と統制の有効性の両面を確認しながら、定着する仕組みづくりに貢献し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内部統制の職務経歴書テンプレート（例文入り）</dc:title>
  <dc:creator>RESUMY.AI</dc:creator>
  <cp:lastModifiedBy>Un-named</cp:lastModifiedBy>
  <cp:revision>1</cp:revision>
  <dcterms:created xsi:type="dcterms:W3CDTF">2026-10-19T17:30:55.392Z</dcterms:created>
  <dcterms:modified xsi:type="dcterms:W3CDTF">2026-10-19T17:30:55.392Z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