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医療用医薬品（注射剤・経口固形剤）を製造販売する企業の品質保証部で◯年間、製造記録・試験記録の照査と出荷判定に必要な資料の取りまとめを担当してきました。逸脱・変更管理では年間約◯件の調査に関わり、製造部門と品質管理部門の双方から聞き取りを行って記録を整えています。GMP適合性調査の事務局として資料準備と想定質問の整理も担当し、部門横断で情報を集める役割を担っ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事業内容：医療用医薬品（注射剤・経口固形剤）の製造販売企業／品質保証部　従業員約◯名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所属・役職：品質保証（医薬品）</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・製造記録・試験記録の照査と出荷判定に必要な資料の取りまとめ（月間約◯ロット）</w:t>
            </w:r>
          </w:p>
          <w:p>
            <w:pPr>
              <w:spacing w:after="60" w:line="300"/>
              <w:ind w:left="200"/>
            </w:pPr>
            <w:r>
              <w:rPr>
                <w:rFonts w:ascii="MS Mincho" w:cs="MS Mincho" w:eastAsia="MS Mincho" w:hAnsi="MS Mincho"/>
                <w:sz w:val="20"/>
                <w:szCs w:val="20"/>
              </w:rPr>
              <w:t xml:space="preserve">・逸脱管理・変更管理・OOS調査の受付から記録完成までの運用（年間約◯件）</w:t>
            </w:r>
          </w:p>
          <w:p>
            <w:pPr>
              <w:spacing w:after="60" w:line="300"/>
              <w:ind w:left="200"/>
            </w:pPr>
            <w:r>
              <w:rPr>
                <w:rFonts w:ascii="MS Mincho" w:cs="MS Mincho" w:eastAsia="MS Mincho" w:hAnsi="MS Mincho"/>
                <w:sz w:val="20"/>
                <w:szCs w:val="20"/>
              </w:rPr>
              <w:t xml:space="preserve">・GMP適合性調査および海外当局査察の事務局業務（資料準備、想定質問の整理、指摘事項の回答案作成）</w:t>
            </w:r>
          </w:p>
          <w:p>
            <w:pPr>
              <w:spacing w:after="60" w:line="300"/>
              <w:ind w:left="200"/>
            </w:pPr>
            <w:r>
              <w:rPr>
                <w:rFonts w:ascii="MS Mincho" w:cs="MS Mincho" w:eastAsia="MS Mincho" w:hAnsi="MS Mincho"/>
                <w:sz w:val="20"/>
                <w:szCs w:val="20"/>
              </w:rPr>
              <w:t xml:space="preserve">・製造委託先の品質監査（年間約◯社）と監査報告書・是正状況のフォロー</w:t>
            </w:r>
          </w:p>
          <w:p>
            <w:pPr>
              <w:spacing w:after="60" w:line="300"/>
              <w:ind w:left="200"/>
            </w:pPr>
            <w:r>
              <w:rPr>
                <w:rFonts w:ascii="MS Mincho" w:cs="MS Mincho" w:eastAsia="MS Mincho" w:hAnsi="MS Mincho"/>
                <w:sz w:val="20"/>
                <w:szCs w:val="20"/>
              </w:rPr>
              <w:t xml:space="preserve">・品質標準書・SOPの制改訂管理、および製造部門向けGMP教育訓練の企画と実施</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・CAPAの記録書式に担当者と完了期限の欄を設け、月次で進捗を確認する運用に変更し、是正措置の完了確認までの期間を平均◯日から◯日に短縮</w:t>
            </w:r>
          </w:p>
          <w:p>
            <w:pPr>
              <w:spacing w:after="60" w:line="300"/>
              <w:ind w:left="200"/>
            </w:pPr>
            <w:r>
              <w:rPr>
                <w:rFonts w:ascii="MS Mincho" w:cs="MS Mincho" w:eastAsia="MS Mincho" w:hAnsi="MS Mincho"/>
                <w:sz w:val="20"/>
                <w:szCs w:val="20"/>
              </w:rPr>
              <w:t xml:space="preserve">・繰り返し発生していた記録の記入不備について、作業手順書の該当箇所を製造部門と見直し、教育訓練の題材に組み込んだ結果、同種の逸脱報告が年間約◯件から◯件に減少</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・GMP省令・GQP省令に基づく記録照査、出荷判定資料の作成</w:t>
      </w:r>
    </w:p>
    <w:p>
      <w:pPr>
        <w:spacing w:after="60" w:line="300"/>
        <w:ind w:left="200"/>
      </w:pPr>
      <w:r>
        <w:rPr>
          <w:rFonts w:ascii="MS Mincho" w:cs="MS Mincho" w:eastAsia="MS Mincho" w:hAnsi="MS Mincho"/>
          <w:sz w:val="20"/>
          <w:szCs w:val="20"/>
        </w:rPr>
        <w:t xml:space="preserve">・逸脱・変更・CAPA管理、OOS／OOT調査の進行と記録化</w:t>
      </w:r>
    </w:p>
    <w:p>
      <w:pPr>
        <w:spacing w:after="60" w:line="300"/>
        <w:ind w:left="200"/>
      </w:pPr>
      <w:r>
        <w:rPr>
          <w:rFonts w:ascii="MS Mincho" w:cs="MS Mincho" w:eastAsia="MS Mincho" w:hAnsi="MS Mincho"/>
          <w:sz w:val="20"/>
          <w:szCs w:val="20"/>
        </w:rPr>
        <w:t xml:space="preserve">・内部監査・製造委託先監査の計画立案、実施、報告書作成</w:t>
      </w:r>
    </w:p>
    <w:p>
      <w:pPr>
        <w:spacing w:after="60" w:line="300"/>
        <w:ind w:left="200"/>
      </w:pPr>
      <w:r>
        <w:rPr>
          <w:rFonts w:ascii="MS Mincho" w:cs="MS Mincho" w:eastAsia="MS Mincho" w:hAnsi="MS Mincho"/>
          <w:sz w:val="20"/>
          <w:szCs w:val="20"/>
        </w:rPr>
        <w:t xml:space="preserve">・バリデーション関連文書（IQ／OQ／PQ、洗浄バリデーション）のレビュー</w:t>
      </w:r>
    </w:p>
    <w:p>
      <w:pPr>
        <w:spacing w:after="60" w:line="300"/>
        <w:ind w:left="200"/>
      </w:pPr>
      <w:r>
        <w:rPr>
          <w:rFonts w:ascii="MS Mincho" w:cs="MS Mincho" w:eastAsia="MS Mincho" w:hAnsi="MS Mincho"/>
          <w:sz w:val="20"/>
          <w:szCs w:val="20"/>
        </w:rPr>
        <w:t xml:space="preserve">・文書管理・品質情報管理システムの運用（TrackWise）</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・薬剤師免許（20XX年3月取得）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逸脱発生時に、関係者への聞き取りと記録の突き合わせを通じて事実関係を整理する進め方を強みとしています。製造現場に出向いて作業の流れを確認したうえで、なぜなぜ分析により原因の候補を絞り、是正措置の担当者と期限を明記した書式に改めたことで、CAPAの完了確認までの期間を平均◯日から◯日へ短縮しました。貴社でも、逸脱・変更案件の調査と記録化を軸に、製造・品質管理部門をつなぐ役割で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品質保証（医薬品）の職務経歴書テンプレート（例文入り）</dc:title>
  <dc:creator>RESUMY.AI</dc:creator>
  <cp:lastModifiedBy>Un-named</cp:lastModifiedBy>
  <cp:revision>1</cp:revision>
  <dcterms:created xsi:type="dcterms:W3CDTF">2026-10-20T20:20:46.996Z</dcterms:created>
  <dcterms:modified xsi:type="dcterms:W3CDTF">2026-10-20T20:20:46.996Z</dcterms:modified>
</cp:coreProperties>
</file>

<file path=docProps/custom.xml><?xml version="1.0" encoding="utf-8"?>
<Properties xmlns="http://schemas.openxmlformats.org/officeDocument/2006/custom-properties" xmlns:vt="http://schemas.openxmlformats.org/officeDocument/2006/docPropsVTypes"/>
</file>