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移動販売の屋台にて◯年間、焼きそば・たこ焼きを中心とした粉物の調理と対面販売を担当してまいりました。地域の祭りやイベント出店から商業施設での定期出店まで対応し、1日平均◯食の提供に加え、仕入れ・仕込み・売上集計・衛生管理まで一貫して行っています。ピーク時は◯名体制での役割分担を組み、待ち時間を抑える調理手順を整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事業内容：祭り・イベントおよび商業施設への出店を行う移動販売事業（屋台◯台、従業員◯名）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所属・役職：屋台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・焼きそば・たこ焼きの調理と対面販売（1日平均◯食、繁忙日は◯食）</w:t>
            </w:r>
          </w:p>
          <w:p>
            <w:pPr>
              <w:spacing w:after="60" w:line="300"/>
              <w:ind w:left="200"/>
            </w:pPr>
            <w:r>
              <w:rPr>
                <w:rFonts w:ascii="MS Mincho" w:cs="MS Mincho" w:eastAsia="MS Mincho" w:hAnsi="MS Mincho"/>
                <w:sz w:val="20"/>
                <w:szCs w:val="20"/>
              </w:rPr>
              <w:t xml:space="preserve">・食材・資材の発注と前日仕込み、在庫管理および原価計算</w:t>
            </w:r>
          </w:p>
          <w:p>
            <w:pPr>
              <w:spacing w:after="60" w:line="300"/>
              <w:ind w:left="200"/>
            </w:pPr>
            <w:r>
              <w:rPr>
                <w:rFonts w:ascii="MS Mincho" w:cs="MS Mincho" w:eastAsia="MS Mincho" w:hAnsi="MS Mincho"/>
                <w:sz w:val="20"/>
                <w:szCs w:val="20"/>
              </w:rPr>
              <w:t xml:space="preserve">・出店に必要な書類の作成、保健所・イベント主催者への提出および出店条件の確認</w:t>
            </w:r>
          </w:p>
          <w:p>
            <w:pPr>
              <w:spacing w:after="60" w:line="300"/>
              <w:ind w:left="200"/>
            </w:pPr>
            <w:r>
              <w:rPr>
                <w:rFonts w:ascii="MS Mincho" w:cs="MS Mincho" w:eastAsia="MS Mincho" w:hAnsi="MS Mincho"/>
                <w:sz w:val="20"/>
                <w:szCs w:val="20"/>
              </w:rPr>
              <w:t xml:space="preserve">・屋台設備（プロパンガス・発電機・冷蔵庫）の設営・撤収と日常点検、売上集計と日報作成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・夏祭り期間の出店で仕込み量を過去の販売記録から見直し、売り切れによる販売終了時間の前倒しを減らして1日最高売上◯万円を記録</w:t>
            </w:r>
          </w:p>
          <w:p>
            <w:pPr>
              <w:spacing w:after="60" w:line="300"/>
              <w:ind w:left="200"/>
            </w:pPr>
            <w:r>
              <w:rPr>
                <w:rFonts w:ascii="MS Mincho" w:cs="MS Mincho" w:eastAsia="MS Mincho" w:hAnsi="MS Mincho"/>
                <w:sz w:val="20"/>
                <w:szCs w:val="20"/>
              </w:rPr>
              <w:t xml:space="preserve">・タネの計量と盛り付け量を器具で統一し、廃棄食材を記録して発注量を調整した結果、原価率を約◯%改善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・鉄板・フライヤーを使用した短時間での大量調理</w:t>
      </w:r>
    </w:p>
    <w:p>
      <w:pPr>
        <w:spacing w:after="60" w:line="300"/>
        <w:ind w:left="200"/>
      </w:pPr>
      <w:r>
        <w:rPr>
          <w:rFonts w:ascii="MS Mincho" w:cs="MS Mincho" w:eastAsia="MS Mincho" w:hAnsi="MS Mincho"/>
          <w:sz w:val="20"/>
          <w:szCs w:val="20"/>
        </w:rPr>
        <w:t xml:space="preserve">・屋台・移動販売車の設営、撤収、ガス機器と発電機の日常点検</w:t>
      </w:r>
    </w:p>
    <w:p>
      <w:pPr>
        <w:spacing w:after="60" w:line="300"/>
        <w:ind w:left="200"/>
      </w:pPr>
      <w:r>
        <w:rPr>
          <w:rFonts w:ascii="MS Mincho" w:cs="MS Mincho" w:eastAsia="MS Mincho" w:hAnsi="MS Mincho"/>
          <w:sz w:val="20"/>
          <w:szCs w:val="20"/>
        </w:rPr>
        <w:t xml:space="preserve">・食品の温度管理、手洗い・使い捨て手袋の運用、ごみと排水の処理</w:t>
      </w:r>
    </w:p>
    <w:p>
      <w:pPr>
        <w:spacing w:after="60" w:line="300"/>
        <w:ind w:left="200"/>
      </w:pPr>
      <w:r>
        <w:rPr>
          <w:rFonts w:ascii="MS Mincho" w:cs="MS Mincho" w:eastAsia="MS Mincho" w:hAnsi="MS Mincho"/>
          <w:sz w:val="20"/>
          <w:szCs w:val="20"/>
        </w:rPr>
        <w:t xml:space="preserve">・Excelでの売上・原価管理と現金の締め作業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屋台スペースで行列を滞らせないオペレーション設計が強みです。前日仕込みの量とタネの寝かせ時間を出店場所ごとの来客傾向に合わせて見直し、焼き台への投入間隔と会計担当を分ける配置に変えたことで、ピーク1時間あたりの提供食数が◯食から◯食へ増えました。入社後も、天候や客層で売れ方が変わる現場で、仕込み量と人員配置を組み直しながら販売機会を取りこぼさない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屋台の職務経歴書テンプレート（例文入り）</dc:title>
  <dc:creator>RESUMY.AI</dc:creator>
  <cp:lastModifiedBy>Un-named</cp:lastModifiedBy>
  <cp:revision>1</cp:revision>
  <dcterms:created xsi:type="dcterms:W3CDTF">2026-10-19T06:29:13.270Z</dcterms:created>
  <dcterms:modified xsi:type="dcterms:W3CDTF">2026-10-19T06:29:13.270Z</dcterms:modified>
</cp:coreProperties>
</file>

<file path=docProps/custom.xml><?xml version="1.0" encoding="utf-8"?>
<Properties xmlns="http://schemas.openxmlformats.org/officeDocument/2006/custom-properties" xmlns:vt="http://schemas.openxmlformats.org/officeDocument/2006/docPropsVTypes"/>
</file>