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一級建築士事務所にて◯年間、RC造・S造の事務所ビル、集合住宅、小規模商業施設の工事監理を担当してきました。担当物件は延床面積◯㎡前後が中心で、施工図・製作図と設計図書の照合、配筋・鉄骨建方などの段階検査立会い、是正内容の記録と発注者への定例報告を一貫して受け持っています。設計担当者と現場の認識差が生じやすい取合い部分を着工前に洗い出し、質疑回答の形で早期に整理すること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事業内容：建築設計および工事監理を主業務とする一級建築士事務所（所員約◯名）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所属・役職：工事監理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・RC造・S造の事務所ビル、集合住宅、商業施設の工事監理（延床面積◯㎡〜◯㎡、同時進行◯件）</w:t>
            </w:r>
          </w:p>
          <w:p>
            <w:pPr>
              <w:spacing w:after="60" w:line="300"/>
              <w:ind w:left="200"/>
            </w:pPr>
            <w:r>
              <w:rPr>
                <w:rFonts w:ascii="MS Mincho" w:cs="MS Mincho" w:eastAsia="MS Mincho" w:hAnsi="MS Mincho"/>
                <w:sz w:val="20"/>
                <w:szCs w:val="20"/>
              </w:rPr>
              <w:t xml:space="preserve">・施工図・製作図と設計図書の照合、質疑回答の作成および是正内容の確認</w:t>
            </w:r>
          </w:p>
          <w:p>
            <w:pPr>
              <w:spacing w:after="60" w:line="300"/>
              <w:ind w:left="200"/>
            </w:pPr>
            <w:r>
              <w:rPr>
                <w:rFonts w:ascii="MS Mincho" w:cs="MS Mincho" w:eastAsia="MS Mincho" w:hAnsi="MS Mincho"/>
                <w:sz w:val="20"/>
                <w:szCs w:val="20"/>
              </w:rPr>
              <w:t xml:space="preserve">・配筋検査、コンクリート打設立会い、鉄骨建方・溶接部の確認など現場立会い（週◯回）</w:t>
            </w:r>
          </w:p>
          <w:p>
            <w:pPr>
              <w:spacing w:after="60" w:line="300"/>
              <w:ind w:left="200"/>
            </w:pPr>
            <w:r>
              <w:rPr>
                <w:rFonts w:ascii="MS Mincho" w:cs="MS Mincho" w:eastAsia="MS Mincho" w:hAnsi="MS Mincho"/>
                <w:sz w:val="20"/>
                <w:szCs w:val="20"/>
              </w:rPr>
              <w:t xml:space="preserve">・工事監理報告書・工事写真台帳の作成と、発注者への定例報告（月◯回）</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・施工図の照合時に設備配管と構造梁の干渉を確認し、設計担当者・施工者との協議を経て納まりを変更。躯体施工後の手直しが生じない状態で工事を進められた</w:t>
            </w:r>
          </w:p>
          <w:p>
            <w:pPr>
              <w:spacing w:after="60" w:line="300"/>
              <w:ind w:left="200"/>
            </w:pPr>
            <w:r>
              <w:rPr>
                <w:rFonts w:ascii="MS Mincho" w:cs="MS Mincho" w:eastAsia="MS Mincho" w:hAnsi="MS Mincho"/>
                <w:sz w:val="20"/>
                <w:szCs w:val="20"/>
              </w:rPr>
              <w:t xml:space="preserve">・仕上材の色・見本確認の手順を一覧化し、承認待ちの状態を発注者と共有。確認から承認までの待ち時間を平均◯日短縮した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・RC造・S造の工事監理実務（施工図照合、段階検査立会い、是正確認）</w:t>
      </w:r>
    </w:p>
    <w:p>
      <w:pPr>
        <w:spacing w:after="60" w:line="300"/>
        <w:ind w:left="200"/>
      </w:pPr>
      <w:r>
        <w:rPr>
          <w:rFonts w:ascii="MS Mincho" w:cs="MS Mincho" w:eastAsia="MS Mincho" w:hAnsi="MS Mincho"/>
          <w:sz w:val="20"/>
          <w:szCs w:val="20"/>
        </w:rPr>
        <w:t xml:space="preserve">・AutoCAD・Revitを用いた図面照合とモデル上の取合い確認</w:t>
      </w:r>
    </w:p>
    <w:p>
      <w:pPr>
        <w:spacing w:after="60" w:line="300"/>
        <w:ind w:left="200"/>
      </w:pPr>
      <w:r>
        <w:rPr>
          <w:rFonts w:ascii="MS Mincho" w:cs="MS Mincho" w:eastAsia="MS Mincho" w:hAnsi="MS Mincho"/>
          <w:sz w:val="20"/>
          <w:szCs w:val="20"/>
        </w:rPr>
        <w:t xml:space="preserve">・建築基準法・建築士法に基づく図書チェック、中間検査・完了検査への対応</w:t>
      </w:r>
    </w:p>
    <w:p>
      <w:pPr>
        <w:spacing w:after="60" w:line="300"/>
        <w:ind w:left="200"/>
      </w:pPr>
      <w:r>
        <w:rPr>
          <w:rFonts w:ascii="MS Mincho" w:cs="MS Mincho" w:eastAsia="MS Mincho" w:hAnsi="MS Mincho"/>
          <w:sz w:val="20"/>
          <w:szCs w:val="20"/>
        </w:rPr>
        <w:t xml:space="preserve">・工事監理報告書、質疑回答書、工事写真台帳の作成と記録管理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・一級建築士（20XX年X月登録）</w:t>
      </w:r>
    </w:p>
    <w:p>
      <w:pPr>
        <w:spacing w:after="60" w:line="300"/>
        <w:ind w:left="200"/>
      </w:pPr>
      <w:r>
        <w:rPr>
          <w:rFonts w:ascii="MS Mincho" w:cs="MS Mincho" w:eastAsia="MS Mincho" w:hAnsi="MS Mincho"/>
          <w:sz w:val="20"/>
          <w:szCs w:val="20"/>
        </w:rPr>
        <w:t xml:space="preserve">・建築設備士（20XX年X月取得）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施工図の照合段階で不整合を拾い上げ、関係者に共有する事前確認を強みとしています。担当物件では設備配管と構造梁の取合いを施工図チェックの時点で確認し、設計担当者・施工者との協議を経て納まりを調整したため、躯体施工後の手直しを避けることができました。貴事務所でも、着工前の図面照合と質疑整理を丁寧に行い、発注者への報告まで含めて監理業務を滞りなく進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工事監理の職務経歴書テンプレート（例文入り）</dc:title>
  <dc:creator>RESUMY.AI</dc:creator>
  <cp:lastModifiedBy>Un-named</cp:lastModifiedBy>
  <cp:revision>1</cp:revision>
  <dcterms:created xsi:type="dcterms:W3CDTF">2026-10-19T03:41:07.864Z</dcterms:created>
  <dcterms:modified xsi:type="dcterms:W3CDTF">2026-10-19T03:41:07.864Z</dcterms:modified>
</cp:coreProperties>
</file>

<file path=docProps/custom.xml><?xml version="1.0" encoding="utf-8"?>
<Properties xmlns="http://schemas.openxmlformats.org/officeDocument/2006/custom-properties" xmlns:vt="http://schemas.openxmlformats.org/officeDocument/2006/docPropsVTypes"/>
</file>