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人口約◯万人の市役所市民課にて、◯年間にわたり窓口交付事務・各種届出の受理審査・マイナンバーカード関連業務を担当してまいりました。住民基本台帳法や戸籍法に基づく審査を行いながら、年間◯件の届出処理と繁忙期の窓口応援体制の調整を担っております。制度改正時には様式改訂と課内マニュアルの整備を担当し、担当者による対応のばらつきを抑える取り組みを進め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事業内容：人口約◯万人の市役所 市民課（職員数約◯名、うち窓口担当◯名）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所属・役職：役所職員</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・住民票・戸籍謄抄本・印鑑登録証明書等の交付事務（1日平均◯件）</w:t>
            </w:r>
          </w:p>
          <w:p>
            <w:pPr>
              <w:spacing w:after="60" w:line="300"/>
              <w:ind w:left="200"/>
            </w:pPr>
            <w:r>
              <w:rPr>
                <w:rFonts w:ascii="MS Mincho" w:cs="MS Mincho" w:eastAsia="MS Mincho" w:hAnsi="MS Mincho"/>
                <w:sz w:val="20"/>
                <w:szCs w:val="20"/>
              </w:rPr>
              <w:t xml:space="preserve">・転入・転出・転居届、婚姻・出生等の戸籍届出の受理および記載事項の審査（年間◯件）</w:t>
            </w:r>
          </w:p>
          <w:p>
            <w:pPr>
              <w:spacing w:after="60" w:line="300"/>
              <w:ind w:left="200"/>
            </w:pPr>
            <w:r>
              <w:rPr>
                <w:rFonts w:ascii="MS Mincho" w:cs="MS Mincho" w:eastAsia="MS Mincho" w:hAnsi="MS Mincho"/>
                <w:sz w:val="20"/>
                <w:szCs w:val="20"/>
              </w:rPr>
              <w:t xml:space="preserve">・マイナンバーカードの申請受付・交付および電子証明書の更新対応</w:t>
            </w:r>
          </w:p>
          <w:p>
            <w:pPr>
              <w:spacing w:after="60" w:line="300"/>
              <w:ind w:left="200"/>
            </w:pPr>
            <w:r>
              <w:rPr>
                <w:rFonts w:ascii="MS Mincho" w:cs="MS Mincho" w:eastAsia="MS Mincho" w:hAnsi="MS Mincho"/>
                <w:sz w:val="20"/>
                <w:szCs w:val="20"/>
              </w:rPr>
              <w:t xml:space="preserve">・住民記録システム・戸籍情報システムへの入力と照合、月次の統計資料作成</w:t>
            </w:r>
          </w:p>
          <w:p>
            <w:pPr>
              <w:spacing w:after="60" w:line="300"/>
              <w:ind w:left="200"/>
            </w:pPr>
            <w:r>
              <w:rPr>
                <w:rFonts w:ascii="MS Mincho" w:cs="MS Mincho" w:eastAsia="MS Mincho" w:hAnsi="MS Mincho"/>
                <w:sz w:val="20"/>
                <w:szCs w:val="20"/>
              </w:rPr>
              <w:t xml:space="preserve">・課内の起案・決裁文書の作成、窓口応援職員向け手順書の更新</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・転入手続きの案内リーフレットと窓口表示を関係課と調整して刷新し、同一内容の再質問が約◯%減少、繁忙期の待ち時間短縮にもつながった</w:t>
            </w:r>
          </w:p>
          <w:p>
            <w:pPr>
              <w:spacing w:after="60" w:line="300"/>
              <w:ind w:left="200"/>
            </w:pPr>
            <w:r>
              <w:rPr>
                <w:rFonts w:ascii="MS Mincho" w:cs="MS Mincho" w:eastAsia="MS Mincho" w:hAnsi="MS Mincho"/>
                <w:sz w:val="20"/>
                <w:szCs w:val="20"/>
              </w:rPr>
              <w:t xml:space="preserve">・制度改正に伴う申請様式の改訂作業を担当し、変更点を反映した事務処理マニュアルを作成して課内◯名へ説明会を実施した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・住民記録システム・戸籍情報システムの操作、証明書発行と記載事項の照合</w:t>
      </w:r>
    </w:p>
    <w:p>
      <w:pPr>
        <w:spacing w:after="60" w:line="300"/>
        <w:ind w:left="200"/>
      </w:pPr>
      <w:r>
        <w:rPr>
          <w:rFonts w:ascii="MS Mincho" w:cs="MS Mincho" w:eastAsia="MS Mincho" w:hAnsi="MS Mincho"/>
          <w:sz w:val="20"/>
          <w:szCs w:val="20"/>
        </w:rPr>
        <w:t xml:space="preserve">・住民基本台帳法・戸籍法等の法令および市条例に基づく受理審査と本人確認事務</w:t>
      </w:r>
    </w:p>
    <w:p>
      <w:pPr>
        <w:spacing w:after="60" w:line="300"/>
        <w:ind w:left="200"/>
      </w:pPr>
      <w:r>
        <w:rPr>
          <w:rFonts w:ascii="MS Mincho" w:cs="MS Mincho" w:eastAsia="MS Mincho" w:hAnsi="MS Mincho"/>
          <w:sz w:val="20"/>
          <w:szCs w:val="20"/>
        </w:rPr>
        <w:t xml:space="preserve">・窓口・電話での説明対応、苦情や複雑な相談の一次対応と上司への引き継ぎ</w:t>
      </w:r>
    </w:p>
    <w:p>
      <w:pPr>
        <w:spacing w:after="60" w:line="300"/>
        <w:ind w:left="200"/>
      </w:pPr>
      <w:r>
        <w:rPr>
          <w:rFonts w:ascii="MS Mincho" w:cs="MS Mincho" w:eastAsia="MS Mincho" w:hAnsi="MS Mincho"/>
          <w:sz w:val="20"/>
          <w:szCs w:val="20"/>
        </w:rPr>
        <w:t xml:space="preserve">・起案文書・照会回答文・統計資料の作成（Word・Excel・庁内グループウェア）</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・行政書士試験合格（20XX年X月）</w:t>
      </w:r>
    </w:p>
    <w:p>
      <w:pPr>
        <w:spacing w:after="60" w:line="300"/>
        <w:ind w:left="200"/>
      </w:pPr>
      <w:r>
        <w:rPr>
          <w:rFonts w:ascii="MS Mincho" w:cs="MS Mincho" w:eastAsia="MS Mincho" w:hAnsi="MS Mincho"/>
          <w:sz w:val="20"/>
          <w:szCs w:val="20"/>
        </w:rPr>
        <w:t xml:space="preserve">・MOS Excel スペシャリスト（20XX年X月取得）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住民の方が迷わず手続きを終えられるよう、案内の仕方と書類の流れを見直すことが私の強みです。市民課では、転入時に必要な手続きを一覧化したリーフレットと窓口の案内表示を関係課と調整して作り直し、同じ内容の再質問が約◯%減り、1件あたりの対応時間も短縮しました。貴市においても、法令に基づく正確な審査を前提としつつ、住民と後任者の双方にわかりやすい手順づくりで窓口の負担軽減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役所職員の職務経歴書テンプレート（例文入り）</dc:title>
  <dc:creator>RESUMY.AI</dc:creator>
  <cp:lastModifiedBy>Un-named</cp:lastModifiedBy>
  <cp:revision>1</cp:revision>
  <dcterms:created xsi:type="dcterms:W3CDTF">2026-10-20T09:45:20.620Z</dcterms:created>
  <dcterms:modified xsi:type="dcterms:W3CDTF">2026-10-20T09:45:20.620Z</dcterms:modified>
</cp:coreProperties>
</file>

<file path=docProps/custom.xml><?xml version="1.0" encoding="utf-8"?>
<Properties xmlns="http://schemas.openxmlformats.org/officeDocument/2006/custom-properties" xmlns:vt="http://schemas.openxmlformats.org/officeDocument/2006/docPropsVTypes"/>
</file>