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棚卸し代行会社にて◯年間、コンビニ・ドラッグストア・物流センターの実地棚卸しを担当してまいりました。ハンディターミナルによるスキャンとカウントに加え、集計データと帳簿在庫の差異確認、報告書作成まで一貫して対応しております。直近◯年はリーダーとしてスタッフ◯名の配置と当日の進捗管理を任され、営業時間や搬入時間の制約に合わせた段取りを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事業内容：小売・物流業界向けに実地棚卸しを受託する棚卸し代行会社。年間◯件の現場を担当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所属・役職：棚卸し業務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・コンビニ・ドラッグストア・家電量販店での実地棚卸し（1現場あたり◯〜◯SKU）</w:t>
            </w:r>
          </w:p>
          <w:p>
            <w:pPr>
              <w:spacing w:after="60" w:line="300"/>
              <w:ind w:left="200"/>
            </w:pPr>
            <w:r>
              <w:rPr>
                <w:rFonts w:ascii="MS Mincho" w:cs="MS Mincho" w:eastAsia="MS Mincho" w:hAnsi="MS Mincho"/>
                <w:sz w:val="20"/>
                <w:szCs w:val="20"/>
              </w:rPr>
              <w:t xml:space="preserve">・ハンディターミナルによる商品スキャン・数量カウント、棚番単位の記録</w:t>
            </w:r>
          </w:p>
          <w:p>
            <w:pPr>
              <w:spacing w:after="60" w:line="300"/>
              <w:ind w:left="200"/>
            </w:pPr>
            <w:r>
              <w:rPr>
                <w:rFonts w:ascii="MS Mincho" w:cs="MS Mincho" w:eastAsia="MS Mincho" w:hAnsi="MS Mincho"/>
                <w:sz w:val="20"/>
                <w:szCs w:val="20"/>
              </w:rPr>
              <w:t xml:space="preserve">・集計データと帳簿在庫の突合、差異箇所の再カウントと原因確認</w:t>
            </w:r>
          </w:p>
          <w:p>
            <w:pPr>
              <w:spacing w:after="60" w:line="300"/>
              <w:ind w:left="200"/>
            </w:pPr>
            <w:r>
              <w:rPr>
                <w:rFonts w:ascii="MS Mincho" w:cs="MS Mincho" w:eastAsia="MS Mincho" w:hAnsi="MS Mincho"/>
                <w:sz w:val="20"/>
                <w:szCs w:val="20"/>
              </w:rPr>
              <w:t xml:space="preserve">・リーダーとしてスタッフ◯名の配置決定、当日の進捗管理、カウント結果の抜き取り確認</w:t>
            </w:r>
          </w:p>
          <w:p>
            <w:pPr>
              <w:spacing w:after="60" w:line="300"/>
              <w:ind w:left="200"/>
            </w:pPr>
            <w:r>
              <w:rPr>
                <w:rFonts w:ascii="MS Mincho" w:cs="MS Mincho" w:eastAsia="MS Mincho" w:hAnsi="MS Mincho"/>
                <w:sz w:val="20"/>
                <w:szCs w:val="20"/>
              </w:rPr>
              <w:t xml:space="preserve">・物流センターの期末棚卸し対応（深夜〜早朝帯、約◯時間で◯万点）</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・開始前にロケーション表と売場の現況を照合する手順を追加し、再カウントが必要になった箇所を1現場平均◯件から◯件に削減</w:t>
            </w:r>
          </w:p>
          <w:p>
            <w:pPr>
              <w:spacing w:after="60" w:line="300"/>
              <w:ind w:left="200"/>
            </w:pPr>
            <w:r>
              <w:rPr>
                <w:rFonts w:ascii="MS Mincho" w:cs="MS Mincho" w:eastAsia="MS Mincho" w:hAnsi="MS Mincho"/>
                <w:sz w:val="20"/>
                <w:szCs w:val="20"/>
              </w:rPr>
              <w:t xml:space="preserve">・売場ごとの作業動線とスタッフ配置を見直し、1現場あたりの作業時間を平均約◯分短縮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・ハンディターミナル操作（スキャン・数量入力・データ送信）</w:t>
      </w:r>
    </w:p>
    <w:p>
      <w:pPr>
        <w:spacing w:after="60" w:line="300"/>
        <w:ind w:left="200"/>
      </w:pPr>
      <w:r>
        <w:rPr>
          <w:rFonts w:ascii="MS Mincho" w:cs="MS Mincho" w:eastAsia="MS Mincho" w:hAnsi="MS Mincho"/>
          <w:sz w:val="20"/>
          <w:szCs w:val="20"/>
        </w:rPr>
        <w:t xml:space="preserve">・棚卸しシステムおよびExcelでの集計・突合作業</w:t>
      </w:r>
    </w:p>
    <w:p>
      <w:pPr>
        <w:spacing w:after="60" w:line="300"/>
        <w:ind w:left="200"/>
      </w:pPr>
      <w:r>
        <w:rPr>
          <w:rFonts w:ascii="MS Mincho" w:cs="MS Mincho" w:eastAsia="MS Mincho" w:hAnsi="MS Mincho"/>
          <w:sz w:val="20"/>
          <w:szCs w:val="20"/>
        </w:rPr>
        <w:t xml:space="preserve">・差異箇所の再調査と報告書作成</w:t>
      </w:r>
    </w:p>
    <w:p>
      <w:pPr>
        <w:spacing w:after="60" w:line="300"/>
        <w:ind w:left="200"/>
      </w:pPr>
      <w:r>
        <w:rPr>
          <w:rFonts w:ascii="MS Mincho" w:cs="MS Mincho" w:eastAsia="MS Mincho" w:hAnsi="MS Mincho"/>
          <w:sz w:val="20"/>
          <w:szCs w:val="20"/>
        </w:rPr>
        <w:t xml:space="preserve">・スタッフ◯名規模の配置・進捗管理と新人へのOJT</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spacing w:after="60" w:line="300"/>
        <w:ind w:left="200"/>
      </w:pPr>
      <w:r>
        <w:rPr>
          <w:rFonts w:ascii="MS Mincho" w:cs="MS Mincho" w:eastAsia="MS Mincho" w:hAnsi="MS Mincho"/>
          <w:sz w:val="20"/>
          <w:szCs w:val="20"/>
        </w:rPr>
        <w:t xml:space="preserve">・フォークリフト運転技能講習修了（20XX年X月取得）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差異が出た箇所を放置せず、原因まで切り分けて確認することを心がけてきました。担当現場では二重カウントや棚番の読み違えが差異の要因になりやすかったため、開始前にロケーション表と売場の現況を突き合わせる確認手順を作り、カウント漏れの再調査を◯件から◯件に減らすことができました。貴社でも初回の現場では既存の作業手順を尊重しつつ、差異が繰り返し発生する箇所を整理し、再発を防ぐ確認の型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棚卸し業務の職務経歴書テンプレート（例文入り）</dc:title>
  <dc:creator>RESUMY.AI</dc:creator>
  <cp:lastModifiedBy>Un-named</cp:lastModifiedBy>
  <cp:revision>1</cp:revision>
  <dcterms:created xsi:type="dcterms:W3CDTF">2026-10-19T06:46:32.914Z</dcterms:created>
  <dcterms:modified xsi:type="dcterms:W3CDTF">2026-10-19T06:46:32.914Z</dcterms:modified>
</cp:coreProperties>
</file>

<file path=docProps/custom.xml><?xml version="1.0" encoding="utf-8"?>
<Properties xmlns="http://schemas.openxmlformats.org/officeDocument/2006/custom-properties" xmlns:vt="http://schemas.openxmlformats.org/officeDocument/2006/docPropsVTypes"/>
</file>