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沖合底びき網漁業の水産会社で◯年間、19トン型漁船の甲板員として乗船し、網入れ・揚網から漁獲物の選別・氷蔵、入港後の水揚げまでを担当しています。カレイ・ホッケ類を中心に年間約◯航海に従事し、魚種ごとの選別基準を船内で共有して鮮度と等級の安定に努めてきました。漁具の点検・補修や若手への作業指導も受け持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事業内容：沖合底びき網漁業を主力とする水産会社（19トン型漁船2隻、乗組員◯名）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所属・役職：漁業・水産</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・19トン型底びき網漁船での網入れ・曳網・揚網作業（年間約◯航海）</w:t>
            </w:r>
          </w:p>
          <w:p>
            <w:pPr>
              <w:spacing w:after="60" w:line="300"/>
              <w:ind w:left="200"/>
            </w:pPr>
            <w:r>
              <w:rPr>
                <w:rFonts w:ascii="MS Mincho" w:cs="MS Mincho" w:eastAsia="MS Mincho" w:hAnsi="MS Mincho"/>
                <w:sz w:val="20"/>
                <w:szCs w:val="20"/>
              </w:rPr>
              <w:t xml:space="preserve">・漁獲物の魚種別選別・計量・氷蔵および船倉への積み込み</w:t>
            </w:r>
          </w:p>
          <w:p>
            <w:pPr>
              <w:spacing w:after="60" w:line="300"/>
              <w:ind w:left="200"/>
            </w:pPr>
            <w:r>
              <w:rPr>
                <w:rFonts w:ascii="MS Mincho" w:cs="MS Mincho" w:eastAsia="MS Mincho" w:hAnsi="MS Mincho"/>
                <w:sz w:val="20"/>
                <w:szCs w:val="20"/>
              </w:rPr>
              <w:t xml:space="preserve">・網・ワイヤー・浮子の点検補修とウインチ等甲板機器の日常整備</w:t>
            </w:r>
          </w:p>
          <w:p>
            <w:pPr>
              <w:spacing w:after="60" w:line="300"/>
              <w:ind w:left="200"/>
            </w:pPr>
            <w:r>
              <w:rPr>
                <w:rFonts w:ascii="MS Mincho" w:cs="MS Mincho" w:eastAsia="MS Mincho" w:hAnsi="MS Mincho"/>
                <w:sz w:val="20"/>
                <w:szCs w:val="20"/>
              </w:rPr>
              <w:t xml:space="preserve">・入港後の水揚げ、市場への搬入と若手乗組員への作業指導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・魚種別の選別基準とサイズ判定の目安を掲示し船内で統一した結果、等級落ちの発生が約◯%減少</w:t>
            </w:r>
          </w:p>
          <w:p>
            <w:pPr>
              <w:spacing w:after="60" w:line="300"/>
              <w:ind w:left="200"/>
            </w:pPr>
            <w:r>
              <w:rPr>
                <w:rFonts w:ascii="MS Mincho" w:cs="MS Mincho" w:eastAsia="MS Mincho" w:hAnsi="MS Mincho"/>
                <w:sz w:val="20"/>
                <w:szCs w:val="20"/>
              </w:rPr>
              <w:t xml:space="preserve">・氷の使用量と詰め方の見直しを提案し採用され、市場での鮮度評価が安定して単価の向上につながった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・底びき網漁の漁労作業（網入れ・曳網・揚網）</w:t>
      </w:r>
    </w:p>
    <w:p>
      <w:pPr>
        <w:spacing w:after="60" w:line="300"/>
        <w:ind w:left="200"/>
      </w:pPr>
      <w:r>
        <w:rPr>
          <w:rFonts w:ascii="MS Mincho" w:cs="MS Mincho" w:eastAsia="MS Mincho" w:hAnsi="MS Mincho"/>
          <w:sz w:val="20"/>
          <w:szCs w:val="20"/>
        </w:rPr>
        <w:t xml:space="preserve">・魚種別の選別・鮮度判定・氷蔵・活魚管理</w:t>
      </w:r>
    </w:p>
    <w:p>
      <w:pPr>
        <w:spacing w:after="60" w:line="300"/>
        <w:ind w:left="200"/>
      </w:pPr>
      <w:r>
        <w:rPr>
          <w:rFonts w:ascii="MS Mincho" w:cs="MS Mincho" w:eastAsia="MS Mincho" w:hAnsi="MS Mincho"/>
          <w:sz w:val="20"/>
          <w:szCs w:val="20"/>
        </w:rPr>
        <w:t xml:space="preserve">・網繕い・ロープスプライス・甲板機器の保守</w:t>
      </w:r>
    </w:p>
    <w:p>
      <w:pPr>
        <w:spacing w:after="60" w:line="300"/>
        <w:ind w:left="200"/>
      </w:pPr>
      <w:r>
        <w:rPr>
          <w:rFonts w:ascii="MS Mincho" w:cs="MS Mincho" w:eastAsia="MS Mincho" w:hAnsi="MS Mincho"/>
          <w:sz w:val="20"/>
          <w:szCs w:val="20"/>
        </w:rPr>
        <w:t xml:space="preserve">・GPSプロッター・魚群探知機・無線機の操作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・小型船舶操縦士1級（20XX年X月取得）</w:t>
      </w:r>
    </w:p>
    <w:p>
      <w:pPr>
        <w:spacing w:after="60" w:line="300"/>
        <w:ind w:left="200"/>
      </w:pPr>
      <w:r>
        <w:rPr>
          <w:rFonts w:ascii="MS Mincho" w:cs="MS Mincho" w:eastAsia="MS Mincho" w:hAnsi="MS Mincho"/>
          <w:sz w:val="20"/>
          <w:szCs w:val="20"/>
        </w:rPr>
        <w:t xml:space="preserve">・第二級海上特殊無線技士（20XX年X月取得）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漁獲物の状態を短時間で見極め、鮮度を落とさず選別する作業が強みです。揚網後の混獲が多い航海で選別が滞っていたため、魚種別の箱と氷の配置を甲板上で固定し、サイズ判定の目安を写真で掲示して乗組員間の判断をそろえたところ、等級落ちの発生が約◯%減り、選別に要する時間も短くなりました。入社後も魚種や漁法に合わせた手順づくりで、水揚げ品質の安定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漁業・水産の職務経歴書テンプレート（例文入り）</dc:title>
  <dc:creator>RESUMY.AI</dc:creator>
  <cp:lastModifiedBy>Un-named</cp:lastModifiedBy>
  <cp:revision>1</cp:revision>
  <dcterms:created xsi:type="dcterms:W3CDTF">2026-10-22T12:13:44.751Z</dcterms:created>
  <dcterms:modified xsi:type="dcterms:W3CDTF">2026-10-22T12:13:44.751Z</dcterms:modified>
</cp:coreProperties>
</file>

<file path=docProps/custom.xml><?xml version="1.0" encoding="utf-8"?>
<Properties xmlns="http://schemas.openxmlformats.org/officeDocument/2006/custom-properties" xmlns:vt="http://schemas.openxmlformats.org/officeDocument/2006/docPropsVTypes"/>
</file>