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従業員約◯名・◯拠点の製造業の人事部にて、◯年間、社会保険・労働保険の事務を担当しています。入退社に伴う資格取得届・喪失届、算定基礎届や月額変更届、賞与支払届の作成と提出、労働保険の年度更新までを一貫して担い、給与担当者との連携で入社月からの保険料控除のずれが起きないよう確認手順を整えました。従業員からの保険証や給付に関する問い合わせにも一次窓口として対応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事業内容：従業員約◯名・全国◯拠点を展開する製造業（人事部◯名体制、社会保険事務を担当）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所属・役職：社会保険事務</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・健康保険・厚生年金保険の資格取得届・喪失届、被扶養者異動届の作成と提出（月平均◯件）</w:t>
            </w:r>
          </w:p>
          <w:p>
            <w:pPr>
              <w:spacing w:after="60" w:line="300"/>
              <w:ind w:left="200"/>
            </w:pPr>
            <w:r>
              <w:rPr>
                <w:rFonts w:ascii="MS Mincho" w:cs="MS Mincho" w:eastAsia="MS Mincho" w:hAnsi="MS Mincho"/>
                <w:sz w:val="20"/>
                <w:szCs w:val="20"/>
              </w:rPr>
              <w:t xml:space="preserve">・算定基礎届・月額変更届・賞与支払届の作成と年金事務所への提出</w:t>
            </w:r>
          </w:p>
          <w:p>
            <w:pPr>
              <w:spacing w:after="60" w:line="300"/>
              <w:ind w:left="200"/>
            </w:pPr>
            <w:r>
              <w:rPr>
                <w:rFonts w:ascii="MS Mincho" w:cs="MS Mincho" w:eastAsia="MS Mincho" w:hAnsi="MS Mincho"/>
                <w:sz w:val="20"/>
                <w:szCs w:val="20"/>
              </w:rPr>
              <w:t xml:space="preserve">・雇用保険の資格取得届・喪失届、離職証明書の作成とハローワーク対応（月平均◯件）</w:t>
            </w:r>
          </w:p>
          <w:p>
            <w:pPr>
              <w:spacing w:after="60" w:line="300"/>
              <w:ind w:left="200"/>
            </w:pPr>
            <w:r>
              <w:rPr>
                <w:rFonts w:ascii="MS Mincho" w:cs="MS Mincho" w:eastAsia="MS Mincho" w:hAnsi="MS Mincho"/>
                <w:sz w:val="20"/>
                <w:szCs w:val="20"/>
              </w:rPr>
              <w:t xml:space="preserve">・労働保険の年度更新に伴う集計と申告書作成、拠点ごとの賃金データ取りまとめ</w:t>
            </w:r>
          </w:p>
          <w:p>
            <w:pPr>
              <w:spacing w:after="60" w:line="300"/>
              <w:ind w:left="200"/>
            </w:pPr>
            <w:r>
              <w:rPr>
                <w:rFonts w:ascii="MS Mincho" w:cs="MS Mincho" w:eastAsia="MS Mincho" w:hAnsi="MS Mincho"/>
                <w:sz w:val="20"/>
                <w:szCs w:val="20"/>
              </w:rPr>
              <w:t xml:space="preserve">・健康保険証の受け渡し、傷病手当金・出産育児関連の給付申請書の取りまとめと従業員への案内</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・紙提出だった手続きを電子申請へ順次切り替え、拠点からの書類郵送待ちをなくしたことで、資格取得届の提出までの日数を平均◯日短縮</w:t>
            </w:r>
          </w:p>
          <w:p>
            <w:pPr>
              <w:spacing w:after="60" w:line="300"/>
              <w:ind w:left="200"/>
            </w:pPr>
            <w:r>
              <w:rPr>
                <w:rFonts w:ascii="MS Mincho" w:cs="MS Mincho" w:eastAsia="MS Mincho" w:hAnsi="MS Mincho"/>
                <w:sz w:val="20"/>
                <w:szCs w:val="20"/>
              </w:rPr>
              <w:t xml:space="preserve">・入退社情報を人事担当から受け取る様式と締切を統一し、記載不備による差し戻しを年間◯件から◯件に削減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・社会保険・労働保険の届出事務（取得・喪失、定時決定、随時改定、年度更新）</w:t>
      </w:r>
    </w:p>
    <w:p>
      <w:pPr>
        <w:spacing w:after="60" w:line="300"/>
        <w:ind w:left="200"/>
      </w:pPr>
      <w:r>
        <w:rPr>
          <w:rFonts w:ascii="MS Mincho" w:cs="MS Mincho" w:eastAsia="MS Mincho" w:hAnsi="MS Mincho"/>
          <w:sz w:val="20"/>
          <w:szCs w:val="20"/>
        </w:rPr>
        <w:t xml:space="preserve">・e-Gov電子申請および届書作成プログラムでの申請データ作成</w:t>
      </w:r>
    </w:p>
    <w:p>
      <w:pPr>
        <w:spacing w:after="60" w:line="300"/>
        <w:ind w:left="200"/>
      </w:pPr>
      <w:r>
        <w:rPr>
          <w:rFonts w:ascii="MS Mincho" w:cs="MS Mincho" w:eastAsia="MS Mincho" w:hAnsi="MS Mincho"/>
          <w:sz w:val="20"/>
          <w:szCs w:val="20"/>
        </w:rPr>
        <w:t xml:space="preserve">・給与・人事システムへの被保険者情報の登録と給与担当者との照合</w:t>
      </w:r>
    </w:p>
    <w:p>
      <w:pPr>
        <w:spacing w:after="60" w:line="300"/>
        <w:ind w:left="200"/>
      </w:pPr>
      <w:r>
        <w:rPr>
          <w:rFonts w:ascii="MS Mincho" w:cs="MS Mincho" w:eastAsia="MS Mincho" w:hAnsi="MS Mincho"/>
          <w:sz w:val="20"/>
          <w:szCs w:val="20"/>
        </w:rPr>
        <w:t xml:space="preserve">・従業員からの手続き・給付に関する問い合わせ一次対応と社内向け案内文の作成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・給与計算実務能力検定2級（20XX年X月取得）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提出期限が重なる時期でも抜け漏れを出さない進行管理が強みです。入退社と定時決定、年度更新の予定を一覧化した進捗表を作り、必要書類の回収状況を週◯回チェックする運用に変えたことで、期日直前の差し戻し対応が減り、算定基礎届の提出を毎年期限内に完了できています。届出時期が集中する環境でも、社内各部署から情報を早めに集めて滞りなく処理する進め方で貢献でき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社会保険事務の職務経歴書テンプレート（例文入り）</dc:title>
  <dc:creator>RESUMY.AI</dc:creator>
  <cp:lastModifiedBy>Un-named</cp:lastModifiedBy>
  <cp:revision>1</cp:revision>
  <dcterms:created xsi:type="dcterms:W3CDTF">2026-10-19T14:05:41.956Z</dcterms:created>
  <dcterms:modified xsi:type="dcterms:W3CDTF">2026-10-19T14:05:41.956Z</dcterms:modified>
</cp:coreProperties>
</file>

<file path=docProps/custom.xml><?xml version="1.0" encoding="utf-8"?>
<Properties xmlns="http://schemas.openxmlformats.org/officeDocument/2006/custom-properties" xmlns:vt="http://schemas.openxmlformats.org/officeDocument/2006/docPropsVTypes"/>
</file>