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中堅ゼネコンの積算部にて◯年間、RC造・S造の建築工事を中心に、概算積算から実施積算、見積書提出までを担当してまいりました。年間◯件、1件あたり◯億〜◯億円規模の案件について、意匠図・構造図からの数量拾い出し、協力会社への見積依頼と査定、内訳書作成を一貫して行っております。拾い出し手順をチェックリスト化し、担当者が変わっても数量の根拠をたどれる形で残すことを心掛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事業内容：年間完工高約◯百億円、建築・土木を手掛ける中堅ゼネコン（積算部◯名）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所属・役職：積算</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・RC造・S造の建築工事の概算積算および実施積算（年間◯件、1件あたり◯億〜◯億円規模）</w:t>
            </w:r>
          </w:p>
          <w:p>
            <w:pPr>
              <w:spacing w:after="60" w:line="300"/>
              <w:ind w:left="200"/>
            </w:pPr>
            <w:r>
              <w:rPr>
                <w:rFonts w:ascii="MS Mincho" w:cs="MS Mincho" w:eastAsia="MS Mincho" w:hAnsi="MS Mincho"/>
                <w:sz w:val="20"/>
                <w:szCs w:val="20"/>
              </w:rPr>
              <w:t xml:space="preserve">・意匠図・構造図からの躯体・仕上げ数量の拾い出しと内訳書の作成</w:t>
            </w:r>
          </w:p>
          <w:p>
            <w:pPr>
              <w:spacing w:after="60" w:line="300"/>
              <w:ind w:left="200"/>
            </w:pPr>
            <w:r>
              <w:rPr>
                <w:rFonts w:ascii="MS Mincho" w:cs="MS Mincho" w:eastAsia="MS Mincho" w:hAnsi="MS Mincho"/>
                <w:sz w:val="20"/>
                <w:szCs w:val="20"/>
              </w:rPr>
              <w:t xml:space="preserve">・協力会社への見積依頼、提出見積の査定および単価の確認・調整</w:t>
            </w:r>
          </w:p>
          <w:p>
            <w:pPr>
              <w:spacing w:after="60" w:line="300"/>
              <w:ind w:left="200"/>
            </w:pPr>
            <w:r>
              <w:rPr>
                <w:rFonts w:ascii="MS Mincho" w:cs="MS Mincho" w:eastAsia="MS Mincho" w:hAnsi="MS Mincho"/>
                <w:sz w:val="20"/>
                <w:szCs w:val="20"/>
              </w:rPr>
              <w:t xml:space="preserve">・設計部門・工事部門との仕様確認、VE案の数量・金額への反映</w:t>
            </w:r>
          </w:p>
          <w:p>
            <w:pPr>
              <w:spacing w:after="60" w:line="300"/>
              <w:ind w:left="200"/>
            </w:pPr>
            <w:r>
              <w:rPr>
                <w:rFonts w:ascii="MS Mincho" w:cs="MS Mincho" w:eastAsia="MS Mincho" w:hAnsi="MS Mincho"/>
                <w:sz w:val="20"/>
                <w:szCs w:val="20"/>
              </w:rPr>
              <w:t xml:space="preserve">・過去案件の実績単価の整理と単価マスタの更新</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・拾い出し手順のチェックリスト化と二重確認の運用を提案し、提出後に判明する数量修正の件数を年間◯件から◯件へ減少</w:t>
            </w:r>
          </w:p>
          <w:p>
            <w:pPr>
              <w:spacing w:after="60" w:line="300"/>
              <w:ind w:left="200"/>
            </w:pPr>
            <w:r>
              <w:rPr>
                <w:rFonts w:ascii="MS Mincho" w:cs="MS Mincho" w:eastAsia="MS Mincho" w:hAnsi="MS Mincho"/>
                <w:sz w:val="20"/>
                <w:szCs w:val="20"/>
              </w:rPr>
              <w:t xml:space="preserve">・過去実績単価の整理と集計シートの様式統一により、1件あたりの見積作成日数を平均◯日短縮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・建築積算ソフト（ATLAS・Gaia等）による数量算出・内訳書作成</w:t>
      </w:r>
    </w:p>
    <w:p>
      <w:pPr>
        <w:spacing w:after="60" w:line="300"/>
        <w:ind w:left="200"/>
      </w:pPr>
      <w:r>
        <w:rPr>
          <w:rFonts w:ascii="MS Mincho" w:cs="MS Mincho" w:eastAsia="MS Mincho" w:hAnsi="MS Mincho"/>
          <w:sz w:val="20"/>
          <w:szCs w:val="20"/>
        </w:rPr>
        <w:t xml:space="preserve">・AutoCAD・Jw_cadでの図面確認および面積・数量の確認</w:t>
      </w:r>
    </w:p>
    <w:p>
      <w:pPr>
        <w:spacing w:after="60" w:line="300"/>
        <w:ind w:left="200"/>
      </w:pPr>
      <w:r>
        <w:rPr>
          <w:rFonts w:ascii="MS Mincho" w:cs="MS Mincho" w:eastAsia="MS Mincho" w:hAnsi="MS Mincho"/>
          <w:sz w:val="20"/>
          <w:szCs w:val="20"/>
        </w:rPr>
        <w:t xml:space="preserve">・Excelでの積算集計シート作成、関数・マクロによる転記作業の効率化</w:t>
      </w:r>
    </w:p>
    <w:p>
      <w:pPr>
        <w:spacing w:after="60" w:line="300"/>
        <w:ind w:left="200"/>
      </w:pPr>
      <w:r>
        <w:rPr>
          <w:rFonts w:ascii="MS Mincho" w:cs="MS Mincho" w:eastAsia="MS Mincho" w:hAnsi="MS Mincho"/>
          <w:sz w:val="20"/>
          <w:szCs w:val="20"/>
        </w:rPr>
        <w:t xml:space="preserve">・建築数量積算基準に沿った数量計上と根拠資料の整理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・建築積算士（20XX年X月取得）</w:t>
      </w:r>
    </w:p>
    <w:p>
      <w:pPr>
        <w:spacing w:after="60" w:line="300"/>
        <w:ind w:left="200"/>
      </w:pPr>
      <w:r>
        <w:rPr>
          <w:rFonts w:ascii="MS Mincho" w:cs="MS Mincho" w:eastAsia="MS Mincho" w:hAnsi="MS Mincho"/>
          <w:sz w:val="20"/>
          <w:szCs w:val="20"/>
        </w:rPr>
        <w:t xml:space="preserve">・2級建築士（20XX年X月取得）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図面の不整合を早い段階で洗い出し、条件を確定させてから数量を固める進め方が私の強みです。意匠図と構造図の食い違いや仕様書の記載漏れを拾い出し前に一覧化して設計担当へ確認する運用にしたことで、見積提出後の数量修正のやり直しが減り、社内の査定期間にも余裕を持たせられるようになりました。入社後も、図面精度が十分でない初期段階の案件から前提条件を整理し、根拠の説明できる見積書として仕上げることで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積算の職務経歴書テンプレート（例文入り）</dc:title>
  <dc:creator>RESUMY.AI</dc:creator>
  <cp:lastModifiedBy>Un-named</cp:lastModifiedBy>
  <cp:revision>1</cp:revision>
  <dcterms:created xsi:type="dcterms:W3CDTF">2026-10-20T12:10:07.494Z</dcterms:created>
  <dcterms:modified xsi:type="dcterms:W3CDTF">2026-10-20T12:10:07.494Z</dcterms:modified>
</cp:coreProperties>
</file>

<file path=docProps/custom.xml><?xml version="1.0" encoding="utf-8"?>
<Properties xmlns="http://schemas.openxmlformats.org/officeDocument/2006/custom-properties" xmlns:vt="http://schemas.openxmlformats.org/officeDocument/2006/docPropsVTypes"/>
</file>