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建築構造設計事務所にて◯年間、学校・庁舎などの公共施設と民間の事務所ビルを対象に耐震診断業務を担当してまいりました。RC造・S造の第2次診断を中心に年間◯棟を手掛け、現地調査の計画からIs値の算定、補強計画の立案、報告書作成と発注者への説明までを一貫して担当しています。既存図面が残っていない建物では、配筋探査やコア採取の結果を図面復元に反映させ、算定条件の根拠を報告書に明示する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事業内容：建築構造設計および耐震診断・耐震改修設計を手掛ける設計事務所（従業員◯名）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所属・役職：耐震診断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・公共施設・民間ビルのRC造・S造建築物の耐震診断（第2次診断を中心に年間◯棟）</w:t>
            </w:r>
          </w:p>
          <w:p>
            <w:pPr>
              <w:spacing w:after="60" w:line="300"/>
              <w:ind w:left="200"/>
            </w:pPr>
            <w:r>
              <w:rPr>
                <w:rFonts w:ascii="MS Mincho" w:cs="MS Mincho" w:eastAsia="MS Mincho" w:hAnsi="MS Mincho"/>
                <w:sz w:val="20"/>
                <w:szCs w:val="20"/>
              </w:rPr>
              <w:t xml:space="preserve">・現地調査の計画と実施（コンクリートコア採取、シュミットハンマー試験、配筋探査、劣化状況の確認）</w:t>
            </w:r>
          </w:p>
          <w:p>
            <w:pPr>
              <w:spacing w:after="60" w:line="300"/>
              <w:ind w:left="200"/>
            </w:pPr>
            <w:r>
              <w:rPr>
                <w:rFonts w:ascii="MS Mincho" w:cs="MS Mincho" w:eastAsia="MS Mincho" w:hAnsi="MS Mincho"/>
                <w:sz w:val="20"/>
                <w:szCs w:val="20"/>
              </w:rPr>
              <w:t xml:space="preserve">・構造計算ソフト（SS7、SEIN La CREA）を用いたIs値・CTU・SD値の算定と入力条件の整理</w:t>
            </w:r>
          </w:p>
          <w:p>
            <w:pPr>
              <w:spacing w:after="60" w:line="300"/>
              <w:ind w:left="200"/>
            </w:pPr>
            <w:r>
              <w:rPr>
                <w:rFonts w:ascii="MS Mincho" w:cs="MS Mincho" w:eastAsia="MS Mincho" w:hAnsi="MS Mincho"/>
                <w:sz w:val="20"/>
                <w:szCs w:val="20"/>
              </w:rPr>
              <w:t xml:space="preserve">・耐震補強計画の立案と、鉄骨ブレース・RC壁増設などの補強案の比較検討および補強設計図書の作成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・図面が一部欠落していた校舎◯棟について、調査位置の割付表と復元図を作成して算定条件を整理し、判定委員会での指摘事項を追加調査なしで解消して期限内に報告書を提出しました。</w:t>
            </w:r>
          </w:p>
          <w:p>
            <w:pPr>
              <w:spacing w:after="60" w:line="300"/>
              <w:ind w:left="200"/>
            </w:pPr>
            <w:r>
              <w:rPr>
                <w:rFonts w:ascii="MS Mincho" w:cs="MS Mincho" w:eastAsia="MS Mincho" w:hAnsi="MS Mincho"/>
                <w:sz w:val="20"/>
                <w:szCs w:val="20"/>
              </w:rPr>
              <w:t xml:space="preserve">・庁舎の補強計画で鉄骨ブレースとRC壁増設の◯案を工期・使用制限・概算工事費の観点で比較し、執務を継続できる案を発注者に提示して採用に至りました。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・RC造・S造建築物の耐震診断（第1次〜第3次診断）と診断報告書の作成</w:t>
      </w:r>
    </w:p>
    <w:p>
      <w:pPr>
        <w:spacing w:after="60" w:line="300"/>
        <w:ind w:left="200"/>
      </w:pPr>
      <w:r>
        <w:rPr>
          <w:rFonts w:ascii="MS Mincho" w:cs="MS Mincho" w:eastAsia="MS Mincho" w:hAnsi="MS Mincho"/>
          <w:sz w:val="20"/>
          <w:szCs w:val="20"/>
        </w:rPr>
        <w:t xml:space="preserve">・構造計算ソフト（SS7、SEIN La CREA、SNAP）による入力・算定</w:t>
      </w:r>
    </w:p>
    <w:p>
      <w:pPr>
        <w:spacing w:after="60" w:line="300"/>
        <w:ind w:left="200"/>
      </w:pPr>
      <w:r>
        <w:rPr>
          <w:rFonts w:ascii="MS Mincho" w:cs="MS Mincho" w:eastAsia="MS Mincho" w:hAnsi="MS Mincho"/>
          <w:sz w:val="20"/>
          <w:szCs w:val="20"/>
        </w:rPr>
        <w:t xml:space="preserve">・コンクリート強度試験・中性化試験・配筋探査の計画と結果評価</w:t>
      </w:r>
    </w:p>
    <w:p>
      <w:pPr>
        <w:spacing w:after="60" w:line="300"/>
        <w:ind w:left="200"/>
      </w:pPr>
      <w:r>
        <w:rPr>
          <w:rFonts w:ascii="MS Mincho" w:cs="MS Mincho" w:eastAsia="MS Mincho" w:hAnsi="MS Mincho"/>
          <w:sz w:val="20"/>
          <w:szCs w:val="20"/>
        </w:rPr>
        <w:t xml:space="preserve">・AutoCAD・Jw_cadによる復元図、診断図、補強設計図の作成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・一級建築士（20XX年X月取得）</w:t>
      </w:r>
    </w:p>
    <w:p>
      <w:pPr>
        <w:spacing w:after="60" w:line="300"/>
        <w:ind w:left="200"/>
      </w:pPr>
      <w:r>
        <w:rPr>
          <w:rFonts w:ascii="MS Mincho" w:cs="MS Mincho" w:eastAsia="MS Mincho" w:hAnsi="MS Mincho"/>
          <w:sz w:val="20"/>
          <w:szCs w:val="20"/>
        </w:rPr>
        <w:t xml:space="preserve">・構造設計一級建築士（20XX年X月取得）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図面や竣工時の資料が不足する既存建物でも、調査計画の段階で不足情報を洗い出し、診断結果の精度を確保することが私の強みです。増改築歴のある校舎◯棟では、現地での配筋探査とコア採取の位置を階・軸ごとに整理し直し、復元図と実測の相違点を一覧化したうえで算定条件を設定したため、判定委員会での質疑にも根拠資料をその場で示して対応できました。貴社でも、調査条件の整理と根拠の残し方を担い、診断から補強設計への引き継ぎがしやすい報告書づくりで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耐震診断の職務経歴書テンプレート（例文入り）</dc:title>
  <dc:creator>RESUMY.AI</dc:creator>
  <cp:lastModifiedBy>Un-named</cp:lastModifiedBy>
  <cp:revision>1</cp:revision>
  <dcterms:created xsi:type="dcterms:W3CDTF">2026-10-19T06:05:27.761Z</dcterms:created>
  <dcterms:modified xsi:type="dcterms:W3CDTF">2026-10-19T06:05:27.761Z</dcterms:modified>
</cp:coreProperties>
</file>

<file path=docProps/custom.xml><?xml version="1.0" encoding="utf-8"?>
<Properties xmlns="http://schemas.openxmlformats.org/officeDocument/2006/custom-properties" xmlns:vt="http://schemas.openxmlformats.org/officeDocument/2006/docPropsVTypes"/>
</file>