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二次救急指定の地域中核病院（◯床）の検査科で◯年間、検体検査を主軸に業務を担ってきました。生化学・血液・一般検査で1日平均◯検体を処理し、輸血検査および心電図・肺機能・腹部超音波などの生理機能検査（1日平均◯件）も担当しています。自動分析装置の日常点検と内部精度管理を担当者として受け持ち、標準作業手順書の更新や新入職員への手技指導にも携わ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事業内容：病床数◯床・二次救急指定の地域中核病院／検査科技師◯名体制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所属・役職：臨床検査技師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・生化学・血液・一般検査の検体受付から測定、結果確認までの一連の業務（1日平均◯検体）</w:t>
            </w:r>
          </w:p>
          <w:p>
            <w:pPr>
              <w:spacing w:after="60" w:line="300"/>
              <w:ind w:left="200"/>
            </w:pPr>
            <w:r>
              <w:rPr>
                <w:rFonts w:ascii="MS Mincho" w:cs="MS Mincho" w:eastAsia="MS Mincho" w:hAnsi="MS Mincho"/>
                <w:sz w:val="20"/>
                <w:szCs w:val="20"/>
              </w:rPr>
              <w:t xml:space="preserve">・輸血検査（血液型判定・交差適合試験・不規則抗体スクリーニング）の実施と記録管理</w:t>
            </w:r>
          </w:p>
          <w:p>
            <w:pPr>
              <w:spacing w:after="60" w:line="300"/>
              <w:ind w:left="200"/>
            </w:pPr>
            <w:r>
              <w:rPr>
                <w:rFonts w:ascii="MS Mincho" w:cs="MS Mincho" w:eastAsia="MS Mincho" w:hAnsi="MS Mincho"/>
                <w:sz w:val="20"/>
                <w:szCs w:val="20"/>
              </w:rPr>
              <w:t xml:space="preserve">・心電図・ホルター心電図・肺機能検査・腹部超音波検査の実施と所見の記載（1日平均◯件）</w:t>
            </w:r>
          </w:p>
          <w:p>
            <w:pPr>
              <w:spacing w:after="60" w:line="300"/>
              <w:ind w:left="200"/>
            </w:pPr>
            <w:r>
              <w:rPr>
                <w:rFonts w:ascii="MS Mincho" w:cs="MS Mincho" w:eastAsia="MS Mincho" w:hAnsi="MS Mincho"/>
                <w:sz w:val="20"/>
                <w:szCs w:val="20"/>
              </w:rPr>
              <w:t xml:space="preserve">・自動分析装置の日常点検、内部精度管理データの記録、試薬・消耗品の在庫管理</w:t>
            </w:r>
          </w:p>
          <w:p>
            <w:pPr>
              <w:spacing w:after="60" w:line="300"/>
              <w:ind w:left="200"/>
            </w:pPr>
            <w:r>
              <w:rPr>
                <w:rFonts w:ascii="MS Mincho" w:cs="MS Mincho" w:eastAsia="MS Mincho" w:hAnsi="MS Mincho"/>
                <w:sz w:val="20"/>
                <w:szCs w:val="20"/>
              </w:rPr>
              <w:t xml:space="preserve">・夜間・休日当直での緊急検査対応（月◯回）とパニック値の主治医への連絡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・管理試料の測定値の推移を日ごとに記録・共有する運用と手順書の改訂を担当し、再検となる検体の割合を約◯%から約◯%に抑えた</w:t>
            </w:r>
          </w:p>
          <w:p>
            <w:pPr>
              <w:spacing w:after="60" w:line="300"/>
              <w:ind w:left="200"/>
            </w:pPr>
            <w:r>
              <w:rPr>
                <w:rFonts w:ascii="MS Mincho" w:cs="MS Mincho" w:eastAsia="MS Mincho" w:hAnsi="MS Mincho"/>
                <w:sz w:val="20"/>
                <w:szCs w:val="20"/>
              </w:rPr>
              <w:t xml:space="preserve">・検体受付から結果報告までの所要時間を工程ごとに集計し、受付と遠心の手順を見直した結果、平均◯分の短縮を検査科で確認した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・生化学・血液・一般（尿沈渣）・輸血検査の検体処理と結果確認</w:t>
      </w:r>
    </w:p>
    <w:p>
      <w:pPr>
        <w:spacing w:after="60" w:line="300"/>
        <w:ind w:left="200"/>
      </w:pPr>
      <w:r>
        <w:rPr>
          <w:rFonts w:ascii="MS Mincho" w:cs="MS Mincho" w:eastAsia="MS Mincho" w:hAnsi="MS Mincho"/>
          <w:sz w:val="20"/>
          <w:szCs w:val="20"/>
        </w:rPr>
        <w:t xml:space="preserve">・心電図・ホルター解析・肺機能検査・腹部超音波検査</w:t>
      </w:r>
    </w:p>
    <w:p>
      <w:pPr>
        <w:spacing w:after="60" w:line="300"/>
        <w:ind w:left="200"/>
      </w:pPr>
      <w:r>
        <w:rPr>
          <w:rFonts w:ascii="MS Mincho" w:cs="MS Mincho" w:eastAsia="MS Mincho" w:hAnsi="MS Mincho"/>
          <w:sz w:val="20"/>
          <w:szCs w:val="20"/>
        </w:rPr>
        <w:t xml:space="preserve">・自動分析装置の操作・日常点検、内部精度管理データの整理</w:t>
      </w:r>
    </w:p>
    <w:p>
      <w:pPr>
        <w:spacing w:after="60" w:line="300"/>
        <w:ind w:left="200"/>
      </w:pPr>
      <w:r>
        <w:rPr>
          <w:rFonts w:ascii="MS Mincho" w:cs="MS Mincho" w:eastAsia="MS Mincho" w:hAnsi="MS Mincho"/>
          <w:sz w:val="20"/>
          <w:szCs w:val="20"/>
        </w:rPr>
        <w:t xml:space="preserve">・検査情報システム（LIS）の運用、後輩技師への手技指導と手順書作成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・臨床検査技師免許（20XX年3月取得）</w:t>
      </w:r>
    </w:p>
    <w:p>
      <w:pPr>
        <w:spacing w:after="60" w:line="300"/>
        <w:ind w:left="200"/>
      </w:pPr>
      <w:r>
        <w:rPr>
          <w:rFonts w:ascii="MS Mincho" w:cs="MS Mincho" w:eastAsia="MS Mincho" w:hAnsi="MS Mincho"/>
          <w:sz w:val="20"/>
          <w:szCs w:val="20"/>
        </w:rPr>
        <w:t xml:space="preserve">・超音波検査士（消化器領域）（20XX年X月取得）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日々の精度管理データを継続して見直し、検査結果の安定性を保つことを大切にしてきました。管理試料の測定値の傾向を記録・共有する運用を提案し、装置の点検時期や試薬ロットの切り替え手順を手順書に反映した結果、再検となる検体の割合を約◯%から約◯%へ抑えることができました。貴院でも、精度管理と報告までの手順を整えながら、緊急検査への確実な対応でチーム医療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臨床検査技師の職務経歴書テンプレート（例文入り）</dc:title>
  <dc:creator>RESUMY.AI</dc:creator>
  <cp:lastModifiedBy>Un-named</cp:lastModifiedBy>
  <cp:revision>1</cp:revision>
  <dcterms:created xsi:type="dcterms:W3CDTF">2026-10-22T05:39:02.977Z</dcterms:created>
  <dcterms:modified xsi:type="dcterms:W3CDTF">2026-10-22T05:39:02.977Z</dcterms:modified>
</cp:coreProperties>
</file>

<file path=docProps/custom.xml><?xml version="1.0" encoding="utf-8"?>
<Properties xmlns="http://schemas.openxmlformats.org/officeDocument/2006/custom-properties" xmlns:vt="http://schemas.openxmlformats.org/officeDocument/2006/docPropsVTypes"/>
</file>