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産メーカー正規ディーラーの整備工場にて、◯年間、法定点検・車検整備から一般修理・重整備まで担当してまいりました。1日平均◯台の入庫に対応し、エンジンや足回りの分解整備に加え、診断機を用いた電装系のトラブルシューティング、ハイブリッド車の点検整備も経験しております。直近◯年は整備主任者として完成検査前の作業確認と若手整備士の指導を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事業内容：国産メーカー正規ディーラーの整備工場（月間入庫約◯台、整備士◯名）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所属・役職：自動車整備士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・法定12ヶ月点検・24ヶ月点検および車検整備（1日平均◯台）</w:t>
            </w:r>
          </w:p>
          <w:p>
            <w:pPr>
              <w:spacing w:after="60" w:line="300"/>
              <w:ind w:left="200"/>
            </w:pPr>
            <w:r>
              <w:rPr>
                <w:rFonts w:ascii="MS Mincho" w:cs="MS Mincho" w:eastAsia="MS Mincho" w:hAnsi="MS Mincho"/>
                <w:sz w:val="20"/>
                <w:szCs w:val="20"/>
              </w:rPr>
              <w:t xml:space="preserve">・エンジン・変速機・足回り・ブレーキの一般修理および分解整備</w:t>
            </w:r>
          </w:p>
          <w:p>
            <w:pPr>
              <w:spacing w:after="60" w:line="300"/>
              <w:ind w:left="200"/>
            </w:pPr>
            <w:r>
              <w:rPr>
                <w:rFonts w:ascii="MS Mincho" w:cs="MS Mincho" w:eastAsia="MS Mincho" w:hAnsi="MS Mincho"/>
                <w:sz w:val="20"/>
                <w:szCs w:val="20"/>
              </w:rPr>
              <w:t xml:space="preserve">・故障診断機を用いた電装系・警告灯点灯車の点検と原因特定</w:t>
            </w:r>
          </w:p>
          <w:p>
            <w:pPr>
              <w:spacing w:after="60" w:line="300"/>
              <w:ind w:left="200"/>
            </w:pPr>
            <w:r>
              <w:rPr>
                <w:rFonts w:ascii="MS Mincho" w:cs="MS Mincho" w:eastAsia="MS Mincho" w:hAnsi="MS Mincho"/>
                <w:sz w:val="20"/>
                <w:szCs w:val="20"/>
              </w:rPr>
              <w:t xml:space="preserve">・ハイブリッド車の点検整備、整備主任者としての作業内容確認と若手◯名の指導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・症状の聞き取り項目と診断手順を一覧化して工場内で共有し、同一症状での再入庫を前年比約◯%削減</w:t>
            </w:r>
          </w:p>
          <w:p>
            <w:pPr>
              <w:spacing w:after="60" w:line="300"/>
              <w:ind w:left="200"/>
            </w:pPr>
            <w:r>
              <w:rPr>
                <w:rFonts w:ascii="MS Mincho" w:cs="MS Mincho" w:eastAsia="MS Mincho" w:hAnsi="MS Mincho"/>
                <w:sz w:val="20"/>
                <w:szCs w:val="20"/>
              </w:rPr>
              <w:t xml:space="preserve">・車検整備の工程順と工具・治具の配置を見直し、1台あたりの作業時間を平均約◯分短縮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・エンジン・変速機の分解整備、足回り・ブレーキ・電装系の点検整備</w:t>
      </w:r>
    </w:p>
    <w:p>
      <w:pPr>
        <w:spacing w:after="60" w:line="300"/>
        <w:ind w:left="200"/>
      </w:pPr>
      <w:r>
        <w:rPr>
          <w:rFonts w:ascii="MS Mincho" w:cs="MS Mincho" w:eastAsia="MS Mincho" w:hAnsi="MS Mincho"/>
          <w:sz w:val="20"/>
          <w:szCs w:val="20"/>
        </w:rPr>
        <w:t xml:space="preserve">・故障診断機によるデータ確認とトラブルシューティング</w:t>
      </w:r>
    </w:p>
    <w:p>
      <w:pPr>
        <w:spacing w:after="60" w:line="300"/>
        <w:ind w:left="200"/>
      </w:pPr>
      <w:r>
        <w:rPr>
          <w:rFonts w:ascii="MS Mincho" w:cs="MS Mincho" w:eastAsia="MS Mincho" w:hAnsi="MS Mincho"/>
          <w:sz w:val="20"/>
          <w:szCs w:val="20"/>
        </w:rPr>
        <w:t xml:space="preserve">・ハイブリッド車の高電圧系統の取扱いを含む点検整備</w:t>
      </w:r>
    </w:p>
    <w:p>
      <w:pPr>
        <w:spacing w:after="60" w:line="300"/>
        <w:ind w:left="200"/>
      </w:pPr>
      <w:r>
        <w:rPr>
          <w:rFonts w:ascii="MS Mincho" w:cs="MS Mincho" w:eastAsia="MS Mincho" w:hAnsi="MS Mincho"/>
          <w:sz w:val="20"/>
          <w:szCs w:val="20"/>
        </w:rPr>
        <w:t xml:space="preserve">・整備情報システム・整備要領書を用いた作業手順および整備記録の作成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・2級ガソリン自動車整備士（20XX年X月取得）</w:t>
      </w:r>
    </w:p>
    <w:p>
      <w:pPr>
        <w:spacing w:after="60" w:line="300"/>
        <w:ind w:left="200"/>
      </w:pPr>
      <w:r>
        <w:rPr>
          <w:rFonts w:ascii="MS Mincho" w:cs="MS Mincho" w:eastAsia="MS Mincho" w:hAnsi="MS Mincho"/>
          <w:sz w:val="20"/>
          <w:szCs w:val="20"/>
        </w:rPr>
        <w:t xml:space="preserve">・自動車検査員（20XX年X月取得）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再現しにくい不具合の原因を、聞き取りと診断機のデータから絞り込む故障診断が強みです。お客様から症状の発生条件を確認したうえで、フリーズフレームデータと実測値を照らし合わせて点検範囲を決める手順を定着させ、同一症状での再入庫を前年比約◯%減らすことができました。入庫車種が変わっても使える診断の進め方だと考えており、貴社でも初回入庫での原因特定と、確認内容をお客様に説明する役割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自動車整備士の職務経歴書テンプレート（例文入り）</dc:title>
  <dc:creator>RESUMY.AI</dc:creator>
  <cp:lastModifiedBy>Un-named</cp:lastModifiedBy>
  <cp:revision>1</cp:revision>
  <dcterms:created xsi:type="dcterms:W3CDTF">2026-10-19T08:37:56.580Z</dcterms:created>
  <dcterms:modified xsi:type="dcterms:W3CDTF">2026-10-19T08:37:56.580Z</dcterms:modified>
</cp:coreProperties>
</file>

<file path=docProps/custom.xml><?xml version="1.0" encoding="utf-8"?>
<Properties xmlns="http://schemas.openxmlformats.org/officeDocument/2006/custom-properties" xmlns:vt="http://schemas.openxmlformats.org/officeDocument/2006/docPropsVTypes"/>
</file>