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土交通省航空局において航空管制官として◯年間勤務し、年間発着回数約◯万回の空港で飛行場管制および進入管制を担当してきました。タワー席では離着陸許可と地上走行の指示、レーダー席では進入・出発機の高度・速度・経路の指示を行い、1日平均◯便の交通を扱っています。低視程や雷雲接近時には、進入方式の切り替えや順序の組み替えを隣接席と早めに申し合わせ、安全間隔を確保しながら運航への影響を抑え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事業内容：国土交通省航空局／年間発着回数約◯万回の空港（定期便・国際線を含む）に配属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所属・役職：航空管制官</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・飛行場管制業務：離着陸許可の発出、滑走路の使用調整、地上走行の指示（1日平均◯便）</w:t>
            </w:r>
          </w:p>
          <w:p>
            <w:pPr>
              <w:spacing w:after="60" w:line="300"/>
              <w:ind w:left="200"/>
            </w:pPr>
            <w:r>
              <w:rPr>
                <w:rFonts w:ascii="MS Mincho" w:cs="MS Mincho" w:eastAsia="MS Mincho" w:hAnsi="MS Mincho"/>
                <w:sz w:val="20"/>
                <w:szCs w:val="20"/>
              </w:rPr>
              <w:t xml:space="preserve">・進入管制業務：レーダーによる進入・出発機の誘導と高度・速度・経路の指示、隣接管制席との移管調整</w:t>
            </w:r>
          </w:p>
          <w:p>
            <w:pPr>
              <w:spacing w:after="60" w:line="300"/>
              <w:ind w:left="200"/>
            </w:pPr>
            <w:r>
              <w:rPr>
                <w:rFonts w:ascii="MS Mincho" w:cs="MS Mincho" w:eastAsia="MS Mincho" w:hAnsi="MS Mincho"/>
                <w:sz w:val="20"/>
                <w:szCs w:val="20"/>
              </w:rPr>
              <w:t xml:space="preserve">・低視程時・悪天候時の対応：気象情報の確認、計器進入方式の適用、待機（ホールディング）や順序の組み替え</w:t>
            </w:r>
          </w:p>
          <w:p>
            <w:pPr>
              <w:spacing w:after="60" w:line="300"/>
              <w:ind w:left="200"/>
            </w:pPr>
            <w:r>
              <w:rPr>
                <w:rFonts w:ascii="MS Mincho" w:cs="MS Mincho" w:eastAsia="MS Mincho" w:hAnsi="MS Mincho"/>
                <w:sz w:val="20"/>
                <w:szCs w:val="20"/>
              </w:rPr>
              <w:t xml:space="preserve">・緊急事態発生時の優先取扱いと、空港運用部門・消防など関係機関への情報連絡</w:t>
            </w:r>
          </w:p>
          <w:p>
            <w:pPr>
              <w:spacing w:after="60" w:line="300"/>
              <w:ind w:left="200"/>
            </w:pPr>
            <w:r>
              <w:rPr>
                <w:rFonts w:ascii="MS Mincho" w:cs="MS Mincho" w:eastAsia="MS Mincho" w:hAnsi="MS Mincho"/>
                <w:sz w:val="20"/>
                <w:szCs w:val="20"/>
              </w:rPr>
              <w:t xml:space="preserve">・訓練生◯名のOJT指導、業務手順の申し合わせ事項の見直しと周知</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・交通が集中する時間帯の出発順序の組み方について、担当席で気づいた点を班内の申し合わせとして整理・共有し、地上待機の重複と再指示のやり取りを減らすことにつなげた</w:t>
            </w:r>
          </w:p>
          <w:p>
            <w:pPr>
              <w:spacing w:after="60" w:line="300"/>
              <w:ind w:left="200"/>
            </w:pPr>
            <w:r>
              <w:rPr>
                <w:rFonts w:ascii="MS Mincho" w:cs="MS Mincho" w:eastAsia="MS Mincho" w:hAnsi="MS Mincho"/>
                <w:sz w:val="20"/>
                <w:szCs w:val="20"/>
              </w:rPr>
              <w:t xml:space="preserve">・訓練生◯名のOJTを担当し、判断の理由を口頭で確認しながら段階的に席を任せる進め方を取り、◯名が担当席の単独業務に移行した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・飛行場管制（タワー・グランド）、進入管制（レーダー誘導・移管調整）</w:t>
      </w:r>
    </w:p>
    <w:p>
      <w:pPr>
        <w:spacing w:after="60" w:line="300"/>
        <w:ind w:left="200"/>
      </w:pPr>
      <w:r>
        <w:rPr>
          <w:rFonts w:ascii="MS Mincho" w:cs="MS Mincho" w:eastAsia="MS Mincho" w:hAnsi="MS Mincho"/>
          <w:sz w:val="20"/>
          <w:szCs w:val="20"/>
        </w:rPr>
        <w:t xml:space="preserve">・航空英語による標準用語での無線交信、復唱確認の徹底</w:t>
      </w:r>
    </w:p>
    <w:p>
      <w:pPr>
        <w:spacing w:after="60" w:line="300"/>
        <w:ind w:left="200"/>
      </w:pPr>
      <w:r>
        <w:rPr>
          <w:rFonts w:ascii="MS Mincho" w:cs="MS Mincho" w:eastAsia="MS Mincho" w:hAnsi="MS Mincho"/>
          <w:sz w:val="20"/>
          <w:szCs w:val="20"/>
        </w:rPr>
        <w:t xml:space="preserve">・レーダー画面・飛行計画情報の管制支援システム操作、フライトストリップ管理</w:t>
      </w:r>
    </w:p>
    <w:p>
      <w:pPr>
        <w:spacing w:after="60" w:line="300"/>
        <w:ind w:left="200"/>
      </w:pPr>
      <w:r>
        <w:rPr>
          <w:rFonts w:ascii="MS Mincho" w:cs="MS Mincho" w:eastAsia="MS Mincho" w:hAnsi="MS Mincho"/>
          <w:sz w:val="20"/>
          <w:szCs w:val="20"/>
        </w:rPr>
        <w:t xml:space="preserve">・METAR・TAF等の気象情報の読み取りと、運用への反映判断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・航空管制官技能証明（飛行場管制）（20XX年X月取得）</w:t>
      </w:r>
    </w:p>
    <w:p>
      <w:pPr>
        <w:spacing w:after="60" w:line="300"/>
        <w:ind w:left="200"/>
      </w:pPr>
      <w:r>
        <w:rPr>
          <w:rFonts w:ascii="MS Mincho" w:cs="MS Mincho" w:eastAsia="MS Mincho" w:hAnsi="MS Mincho"/>
          <w:sz w:val="20"/>
          <w:szCs w:val="20"/>
        </w:rPr>
        <w:t xml:space="preserve">・航空管制官技能証明（進入管制）（20XX年X月取得）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交通が輻輳する時間帯でも、機体の性能差や燃料事情を踏まえて優先順位を判断し、安全間隔を保ったまま処理数を落とさない運用が私の強みです。前線通過が予想される日には、気象情報を早期に確認して進入経路の変更案をあらかじめ用意し、パイロットには簡潔な標準用語で意図を伝えることで、指示の復唱不一致や再確認のやり取りを減らせるよう努めてきました。また訓練生◯名のOJTを担当し、判断の根拠を言語化して共有してきた経験があり、貴組織においても安全を前提に多人数で連携する業務で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航空管制官の職務経歴書テンプレート（例文入り）</dc:title>
  <dc:creator>RESUMY.AI</dc:creator>
  <cp:lastModifiedBy>Un-named</cp:lastModifiedBy>
  <cp:revision>1</cp:revision>
  <dcterms:created xsi:type="dcterms:W3CDTF">2026-10-19T14:38:54.719Z</dcterms:created>
  <dcterms:modified xsi:type="dcterms:W3CDTF">2026-10-19T14:38:54.719Z</dcterms:modified>
</cp:coreProperties>
</file>

<file path=docProps/custom.xml><?xml version="1.0" encoding="utf-8"?>
<Properties xmlns="http://schemas.openxmlformats.org/officeDocument/2006/custom-properties" xmlns:vt="http://schemas.openxmlformats.org/officeDocument/2006/docPropsVTypes"/>
</file>