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回復期リハビリテーション病院で◯年間、脳血管疾患後の失語症・構音障害・摂食嚥下障害を中心に言語聴覚療法を担当しました。1日平均◯単位を受け持ち、標準化検査と病棟での観察結果を合わせて訓練計画を立て、実施計画書と目標設定会議で共有してきました。嚥下機能の評価では医師の検査に同席し、看護師・管理栄養士と食形態や介助方法をすり合わせる役割を担っ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事業内容：回復期リハビリテーション病棟180床を有する地域中核病院のリハビリテーション科（言語聴覚士◯名）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所属・役職：言語聴覚士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・脳血管疾患後の失語症・高次脳機能障害に対する評価と個別訓練（1日平均◯単位）</w:t>
            </w:r>
          </w:p>
          <w:p>
            <w:pPr>
              <w:spacing w:after="60" w:line="300"/>
              <w:ind w:left="200"/>
            </w:pPr>
            <w:r>
              <w:rPr>
                <w:rFonts w:ascii="MS Mincho" w:cs="MS Mincho" w:eastAsia="MS Mincho" w:hAnsi="MS Mincho"/>
                <w:sz w:val="20"/>
                <w:szCs w:val="20"/>
              </w:rPr>
              <w:t xml:space="preserve">・摂食嚥下障害のスクリーニング評価、食事場面の観察、医師による嚥下機能検査への同席（月◯件）</w:t>
            </w:r>
          </w:p>
          <w:p>
            <w:pPr>
              <w:spacing w:after="60" w:line="300"/>
              <w:ind w:left="200"/>
            </w:pPr>
            <w:r>
              <w:rPr>
                <w:rFonts w:ascii="MS Mincho" w:cs="MS Mincho" w:eastAsia="MS Mincho" w:hAnsi="MS Mincho"/>
                <w:sz w:val="20"/>
                <w:szCs w:val="20"/>
              </w:rPr>
              <w:t xml:space="preserve">・構音障害・音声障害の機能訓練、代償手段およびコミュニケーション手段の導入支援</w:t>
            </w:r>
          </w:p>
          <w:p>
            <w:pPr>
              <w:spacing w:after="60" w:line="300"/>
              <w:ind w:left="200"/>
            </w:pPr>
            <w:r>
              <w:rPr>
                <w:rFonts w:ascii="MS Mincho" w:cs="MS Mincho" w:eastAsia="MS Mincho" w:hAnsi="MS Mincho"/>
                <w:sz w:val="20"/>
                <w:szCs w:val="20"/>
              </w:rPr>
              <w:t xml:space="preserve">・リハビリテーション実施計画書の作成、目標設定会議・退院前カンファレンスでの報告と家族指導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・嚥下スクリーニングの記録様式と病棟への申し送り手順を統一し、食形態変更時の情報伝達の行き違いが減り、看護師との確認作業を1件あたり約◯分短縮</w:t>
            </w:r>
          </w:p>
          <w:p>
            <w:pPr>
              <w:spacing w:after="60" w:line="300"/>
              <w:ind w:left="200"/>
            </w:pPr>
            <w:r>
              <w:rPr>
                <w:rFonts w:ascii="MS Mincho" w:cs="MS Mincho" w:eastAsia="MS Mincho" w:hAnsi="MS Mincho"/>
                <w:sz w:val="20"/>
                <w:szCs w:val="20"/>
              </w:rPr>
              <w:t xml:space="preserve">・失語症の方が集まる小集団訓練を月◯回の枠で立ち上げ、参加者◯名について発話量や会話場面への参加状況を記録・共有できる形に整備</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・失語症・高次脳機能障害の標準化検査（SLTA、CAT等）の実施と結果解釈</w:t>
      </w:r>
    </w:p>
    <w:p>
      <w:pPr>
        <w:spacing w:after="60" w:line="300"/>
        <w:ind w:left="200"/>
      </w:pPr>
      <w:r>
        <w:rPr>
          <w:rFonts w:ascii="MS Mincho" w:cs="MS Mincho" w:eastAsia="MS Mincho" w:hAnsi="MS Mincho"/>
          <w:sz w:val="20"/>
          <w:szCs w:val="20"/>
        </w:rPr>
        <w:t xml:space="preserve">・摂食嚥下機能のスクリーニング評価（RSST、MWST等）と食形態・姿勢調整の提案</w:t>
      </w:r>
    </w:p>
    <w:p>
      <w:pPr>
        <w:spacing w:after="60" w:line="300"/>
        <w:ind w:left="200"/>
      </w:pPr>
      <w:r>
        <w:rPr>
          <w:rFonts w:ascii="MS Mincho" w:cs="MS Mincho" w:eastAsia="MS Mincho" w:hAnsi="MS Mincho"/>
          <w:sz w:val="20"/>
          <w:szCs w:val="20"/>
        </w:rPr>
        <w:t xml:space="preserve">・構音・音声障害の機能訓練、コミュニケーション支援機器の選定と家族への使用指導</w:t>
      </w:r>
    </w:p>
    <w:p>
      <w:pPr>
        <w:spacing w:after="60" w:line="300"/>
        <w:ind w:left="200"/>
      </w:pPr>
      <w:r>
        <w:rPr>
          <w:rFonts w:ascii="MS Mincho" w:cs="MS Mincho" w:eastAsia="MS Mincho" w:hAnsi="MS Mincho"/>
          <w:sz w:val="20"/>
          <w:szCs w:val="20"/>
        </w:rPr>
        <w:t xml:space="preserve">・電子カルテおよびリハビリ管理システムでの記録・実施計画書作成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・言語聴覚士免許（20XX年3月取得）</w:t>
      </w:r>
    </w:p>
    <w:p>
      <w:pPr>
        <w:spacing w:after="60" w:line="300"/>
        <w:ind w:left="200"/>
      </w:pPr>
      <w:r>
        <w:rPr>
          <w:rFonts w:ascii="MS Mincho" w:cs="MS Mincho" w:eastAsia="MS Mincho" w:hAnsi="MS Mincho"/>
          <w:sz w:val="20"/>
          <w:szCs w:val="20"/>
        </w:rPr>
        <w:t xml:space="preserve">・日本摂食嚥下リハビリテーション学会認定士（20XX年X月取得）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病棟スタッフと共有できる形で嚥下の評価結果を伝えることが私の強みです。担当患者のスクリーニングと食事場面の観察結果を一覧にまとめ、姿勢・一口量・介助方法を写真付きの指示にして病棟に掲示したところ、夜勤帯を含めて介助方法が揃い、看護師からの確認依頼にも短時間で対応できるようになりました。貴院でも、評価結果を現場で使える言葉に置き換え、看護・栄養・介護スタッフと同じ方針で関われる体制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言語聴覚士の職務経歴書テンプレート（例文入り）</dc:title>
  <dc:creator>RESUMY.AI</dc:creator>
  <cp:lastModifiedBy>Un-named</cp:lastModifiedBy>
  <cp:revision>1</cp:revision>
  <dcterms:created xsi:type="dcterms:W3CDTF">2026-10-19T18:35:55.643Z</dcterms:created>
  <dcterms:modified xsi:type="dcterms:W3CDTF">2026-10-19T18:35:55.643Z</dcterms:modified>
</cp:coreProperties>
</file>

<file path=docProps/custom.xml><?xml version="1.0" encoding="utf-8"?>
<Properties xmlns="http://schemas.openxmlformats.org/officeDocument/2006/custom-properties" xmlns:vt="http://schemas.openxmlformats.org/officeDocument/2006/docPropsVTypes"/>
</file>