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日用品・化粧品メーカーの販売促進部にて◯年間、量販店・ドラッグストア向けの店頭施策と消費者キャンペーンを担当しています。年間◯アイテムのPOP・什器企画からSP代理店・印刷会社の進行管理、新商品発売時のサンプリング実行までを受け持ち、実施後はPOSデータで対象SKUの動きを確認し、次回施策の条件設定に反映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事業内容：日用品・化粧品メーカー（売上高約◯億円・従業員◯名）の販売促進部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所属・役職：販売促進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・量販店・ドラッグストア向け店頭POP・什器の企画とデザインディレクション（年間◯アイテム）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・新商品発売時のサンプリング・店頭デモの計画立案と実行管理（対象◯店舗）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・レシート応募・SNS連動キャンペーンの設計、事務局運営、応募データの管理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・POSデータを用いた施策後の検証と、印刷会社・SP代理店・倉庫への発注調整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・営業の棚割り提案と連動したPOP展開を◯店舗で実施し、対象SKUの店頭消化が前年比◯%となりました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・什器仕様の標準化と発注先の集約を進め、年間の販促制作費を約◯%削減しました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・店頭POP・什器の企画と制作ディレクション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・POSデータを用いた施策の効果検証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・キャンペーン事務局運営・応募管理の運用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・印刷会社・SP代理店との折衝と進行管理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・販売士2級（20XX年X月取得）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施策をやり切るだけでなく、実施後の検証を次の企画条件に落とし込むことが強みです。担当カテゴリーでは店頭消化が伸びた売場の共通点を整理し、POPの掲出位置と什器サイズの型を絞って◯店舗に展開し、対象SKUの消化状況を営業と共有できる形にしました。貴社でもチャネルごとの検証結果を蓄積し、再現性のある店頭施策の設計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販売促進の職務経歴書テンプレート（例文入り）</dc:title>
  <dc:creator>RESUMY.AI</dc:creator>
  <cp:lastModifiedBy>Un-named</cp:lastModifiedBy>
  <cp:revision>1</cp:revision>
  <dcterms:created xsi:type="dcterms:W3CDTF">2026-10-21T15:31:47.416Z</dcterms:created>
  <dcterms:modified xsi:type="dcterms:W3CDTF">2026-10-21T15:31:47.416Z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