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高速道路の維持管理を受託する道路管理会社で◯年間、道路パトロール業務に従事してきました。管轄約◯kmの区間を24時間3交代制で巡回し、路面損傷・落下物・防護柵などの異常発見から応急処理、事故・故障車発生時の緊急出動と交通規制までを担当しています。巡回時の確認箇所を区間ごとに整理し、報告書とシステム入力を当務中に完了させる運用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事業内容：高速道路の維持管理・巡回業務を受託する道路管理会社（パトロール担当◯名）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所属・役職：道路パトロール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・管轄区間（延長約◯km）の定時巡回パトロール（1日◯回・24時間3交代制）</w:t>
            </w:r>
          </w:p>
          <w:p>
            <w:pPr>
              <w:spacing w:after="60" w:line="300"/>
              <w:ind w:left="200"/>
            </w:pPr>
            <w:r>
              <w:rPr>
                <w:rFonts w:ascii="MS Mincho" w:cs="MS Mincho" w:eastAsia="MS Mincho" w:hAnsi="MS Mincho"/>
                <w:sz w:val="20"/>
                <w:szCs w:val="20"/>
              </w:rPr>
              <w:t xml:space="preserve">・路面損傷・落下物・防護柵や標識の異常の発見と応急処理（月平均◯件）</w:t>
            </w:r>
          </w:p>
          <w:p>
            <w:pPr>
              <w:spacing w:after="60" w:line="300"/>
              <w:ind w:left="200"/>
            </w:pPr>
            <w:r>
              <w:rPr>
                <w:rFonts w:ascii="MS Mincho" w:cs="MS Mincho" w:eastAsia="MS Mincho" w:hAnsi="MS Mincho"/>
                <w:sz w:val="20"/>
                <w:szCs w:val="20"/>
              </w:rPr>
              <w:t xml:space="preserve">・事故・故障車発生時の緊急出動、標識車による後方警戒と車線規制の実施</w:t>
            </w:r>
          </w:p>
          <w:p>
            <w:pPr>
              <w:spacing w:after="60" w:line="300"/>
              <w:ind w:left="200"/>
            </w:pPr>
            <w:r>
              <w:rPr>
                <w:rFonts w:ascii="MS Mincho" w:cs="MS Mincho" w:eastAsia="MS Mincho" w:hAnsi="MS Mincho"/>
                <w:sz w:val="20"/>
                <w:szCs w:val="20"/>
              </w:rPr>
              <w:t xml:space="preserve">・積雪・凍結時の路面状況確認、凍結防止剤散布作業への立会いと報告</w:t>
            </w:r>
          </w:p>
          <w:p>
            <w:pPr>
              <w:spacing w:after="60" w:line="300"/>
              <w:ind w:left="200"/>
            </w:pPr>
            <w:r>
              <w:rPr>
                <w:rFonts w:ascii="MS Mincho" w:cs="MS Mincho" w:eastAsia="MS Mincho" w:hAnsi="MS Mincho"/>
                <w:sz w:val="20"/>
                <w:szCs w:val="20"/>
              </w:rPr>
              <w:t xml:space="preserve">・巡回報告書・異常発見報告書の作成、写真と位置情報の記録・システム入力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・落下物や路面異常を発見次第、処理区分を現場で判断して即日対応と工事依頼に振り分け、管制センターへの一次報告を平均◯分短縮</w:t>
            </w:r>
          </w:p>
          <w:p>
            <w:pPr>
              <w:spacing w:after="60" w:line="300"/>
              <w:ind w:left="200"/>
            </w:pPr>
            <w:r>
              <w:rPr>
                <w:rFonts w:ascii="MS Mincho" w:cs="MS Mincho" w:eastAsia="MS Mincho" w:hAnsi="MS Mincho"/>
                <w:sz w:val="20"/>
                <w:szCs w:val="20"/>
              </w:rPr>
              <w:t xml:space="preserve">・区間ごとの確認箇所を一覧化して交代時に引き継ぐ運用を提案し、前務者が把握した異常の再確認漏れをなくした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・標識車・パトロールカーの運転、電光掲示板・矢印板の操作と後方警戒</w:t>
      </w:r>
    </w:p>
    <w:p>
      <w:pPr>
        <w:spacing w:after="60" w:line="300"/>
        <w:ind w:left="200"/>
      </w:pPr>
      <w:r>
        <w:rPr>
          <w:rFonts w:ascii="MS Mincho" w:cs="MS Mincho" w:eastAsia="MS Mincho" w:hAnsi="MS Mincho"/>
          <w:sz w:val="20"/>
          <w:szCs w:val="20"/>
        </w:rPr>
        <w:t xml:space="preserve">・常温合材による路面の応急補修、落下物除去と現場の清掃</w:t>
      </w:r>
    </w:p>
    <w:p>
      <w:pPr>
        <w:spacing w:after="60" w:line="300"/>
        <w:ind w:left="200"/>
      </w:pPr>
      <w:r>
        <w:rPr>
          <w:rFonts w:ascii="MS Mincho" w:cs="MS Mincho" w:eastAsia="MS Mincho" w:hAnsi="MS Mincho"/>
          <w:sz w:val="20"/>
          <w:szCs w:val="20"/>
        </w:rPr>
        <w:t xml:space="preserve">・無線機・業務用タブレットによる管制センター、警察・消防との連絡と報告</w:t>
      </w:r>
    </w:p>
    <w:p>
      <w:pPr>
        <w:spacing w:after="60" w:line="300"/>
        <w:ind w:left="200"/>
      </w:pPr>
      <w:r>
        <w:rPr>
          <w:rFonts w:ascii="MS Mincho" w:cs="MS Mincho" w:eastAsia="MS Mincho" w:hAnsi="MS Mincho"/>
          <w:sz w:val="20"/>
          <w:szCs w:val="20"/>
        </w:rPr>
        <w:t xml:space="preserve">・コーン・バリケード・発炎筒を用いた車線規制の設置と撤去</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・大型自動車免許（20XX年X月取得）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走行中の視認から異常を拾い上げ、その場で処理の可否を切り分ける判断力が強みです。路面のひび割れや防護柵の変形など小さな変化も記録に残し、応急補修で対応できるものは常温合材で即日処理、補修工事が必要なものは写真と位置情報を添えて管制センターと補修担当へ引き継ぐ流れを徹底してきました。貴社でも、担当区間の状態を継続して把握し、通行止めに至る前の段階で情報を共有する姿勢で維持管理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道路パトロールの職務経歴書テンプレート（例文入り）</dc:title>
  <dc:creator>RESUMY.AI</dc:creator>
  <cp:lastModifiedBy>Un-named</cp:lastModifiedBy>
  <cp:revision>1</cp:revision>
  <dcterms:created xsi:type="dcterms:W3CDTF">2026-10-22T03:15:38.907Z</dcterms:created>
  <dcterms:modified xsi:type="dcterms:W3CDTF">2026-10-22T03:15:38.907Z</dcterms:modified>
</cp:coreProperties>
</file>

<file path=docProps/custom.xml><?xml version="1.0" encoding="utf-8"?>
<Properties xmlns="http://schemas.openxmlformats.org/officeDocument/2006/custom-properties" xmlns:vt="http://schemas.openxmlformats.org/officeDocument/2006/docPropsVTypes"/>
</file>