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市区町村の選挙管理委員会事務局にて◯年間、選挙事務に従事してまいりました。国政選挙・地方選挙あわせて◯回の執行に関わり、投票所◯カ所の設営計画と従事者配置、期日前投票所の運営、開票所での集計進行の補助を担当しています。投票所ごとに異なる会場条件を事前に確認し、動線図と当日手順書を会場別に用意することで、従事者が交代しても同じ手順で運営できる体制づくりを進め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事業内容：人口約◯万人・有権者数約◯万人の市区町村選挙管理委員会事務局（事務局職員◯名）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所属・役職：選挙</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・国政選挙・地方選挙における投票所◯カ所の設営計画策定、資材手配、当日の巡回対応</w:t>
            </w:r>
          </w:p>
          <w:p>
            <w:pPr>
              <w:spacing w:after="60" w:line="300"/>
              <w:ind w:left="200"/>
            </w:pPr>
            <w:r>
              <w:rPr>
                <w:rFonts w:ascii="MS Mincho" w:cs="MS Mincho" w:eastAsia="MS Mincho" w:hAnsi="MS Mincho"/>
                <w:sz w:val="20"/>
                <w:szCs w:val="20"/>
              </w:rPr>
              <w:t xml:space="preserve">・期日前投票所◯カ所の運営管理と、従事者・投票立会人約◯名の配置調整および事前研修の実施</w:t>
            </w:r>
          </w:p>
          <w:p>
            <w:pPr>
              <w:spacing w:after="60" w:line="300"/>
              <w:ind w:left="200"/>
            </w:pPr>
            <w:r>
              <w:rPr>
                <w:rFonts w:ascii="MS Mincho" w:cs="MS Mincho" w:eastAsia="MS Mincho" w:hAnsi="MS Mincho"/>
                <w:sz w:val="20"/>
                <w:szCs w:val="20"/>
              </w:rPr>
              <w:t xml:space="preserve">・開票所の進行補助、開票立会人への説明対応、票の点検・集計作業の進捗管理</w:t>
            </w:r>
          </w:p>
          <w:p>
            <w:pPr>
              <w:spacing w:after="60" w:line="300"/>
              <w:ind w:left="200"/>
            </w:pPr>
            <w:r>
              <w:rPr>
                <w:rFonts w:ascii="MS Mincho" w:cs="MS Mincho" w:eastAsia="MS Mincho" w:hAnsi="MS Mincho"/>
                <w:sz w:val="20"/>
                <w:szCs w:val="20"/>
              </w:rPr>
              <w:t xml:space="preserve">・選挙人名簿の調製・縦覧対応、不在者投票および在外投票の受付・送付事務</w:t>
            </w:r>
          </w:p>
          <w:p>
            <w:pPr>
              <w:spacing w:after="60" w:line="300"/>
              <w:ind w:left="200"/>
            </w:pPr>
            <w:r>
              <w:rPr>
                <w:rFonts w:ascii="MS Mincho" w:cs="MS Mincho" w:eastAsia="MS Mincho" w:hAnsi="MS Mincho"/>
                <w:sz w:val="20"/>
                <w:szCs w:val="20"/>
              </w:rPr>
              <w:t xml:space="preserve">・選挙公報の配布計画の作成と、印刷業者・配布事業者との日程調整</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・従事者向けマニュアルを場面別の手順書に作り直し、事前研修でも同じ事例を用いて説明した結果、当日の本部への問い合わせが前回選挙比で約◯%減少した</w:t>
            </w:r>
          </w:p>
          <w:p>
            <w:pPr>
              <w:spacing w:after="60" w:line="300"/>
              <w:ind w:left="200"/>
            </w:pPr>
            <w:r>
              <w:rPr>
                <w:rFonts w:ascii="MS Mincho" w:cs="MS Mincho" w:eastAsia="MS Mincho" w:hAnsi="MS Mincho"/>
                <w:sz w:val="20"/>
                <w:szCs w:val="20"/>
              </w:rPr>
              <w:t xml:space="preserve">・投票所ごとの会場図をもとに受付から投票記載台までの動線を見直し、人員配置を修正したことで、混雑時間帯の待機列が解消し、閉鎖後の後片付けを予定時刻内に完了できた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・公職選挙法・関係規程に沿った投票事務および開票事務の執行</w:t>
      </w:r>
    </w:p>
    <w:p>
      <w:pPr>
        <w:spacing w:after="60" w:line="300"/>
        <w:ind w:left="200"/>
      </w:pPr>
      <w:r>
        <w:rPr>
          <w:rFonts w:ascii="MS Mincho" w:cs="MS Mincho" w:eastAsia="MS Mincho" w:hAnsi="MS Mincho"/>
          <w:sz w:val="20"/>
          <w:szCs w:val="20"/>
        </w:rPr>
        <w:t xml:space="preserve">・選挙人名簿管理システムの操作、投票用紙交付機・計数機の取扱い</w:t>
      </w:r>
    </w:p>
    <w:p>
      <w:pPr>
        <w:spacing w:after="60" w:line="300"/>
        <w:ind w:left="200"/>
      </w:pPr>
      <w:r>
        <w:rPr>
          <w:rFonts w:ascii="MS Mincho" w:cs="MS Mincho" w:eastAsia="MS Mincho" w:hAnsi="MS Mincho"/>
          <w:sz w:val="20"/>
          <w:szCs w:val="20"/>
        </w:rPr>
        <w:t xml:space="preserve">・投票所・開票所の設営計画立案と従事者向け研修資料の作成</w:t>
      </w:r>
    </w:p>
    <w:p>
      <w:pPr>
        <w:spacing w:after="60" w:line="300"/>
        <w:ind w:left="200"/>
      </w:pPr>
      <w:r>
        <w:rPr>
          <w:rFonts w:ascii="MS Mincho" w:cs="MS Mincho" w:eastAsia="MS Mincho" w:hAnsi="MS Mincho"/>
          <w:sz w:val="20"/>
          <w:szCs w:val="20"/>
        </w:rPr>
        <w:t xml:space="preserve">・有権者、候補者関係者からの問い合わせ対応と広報資料の作成</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・普通自動車第一種運転免許（20XX年X月取得）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当日に判断が必要な場面を事前に減らしておく準備が私の強みです。前回選挙で従事者から寄せられた問い合わせを内容別に整理し、投票用紙の交付誤りや代理投票の申し出など発生頻度の高い場面を抜き出して手順書に追記し、事前研修でも同じ事例を使って説明したところ、当日の本部への照会は前回より減り、担当投票所では開始時刻どおりに受付を開始できました。異動や委託先の入れ替わりがあっても運用水準を保てる仕組みづくりを、貴庁の選挙執行体制でも進めていき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選挙の職務経歴書テンプレート（例文入り）</dc:title>
  <dc:creator>RESUMY.AI</dc:creator>
  <cp:lastModifiedBy>Un-named</cp:lastModifiedBy>
  <cp:revision>1</cp:revision>
  <dcterms:created xsi:type="dcterms:W3CDTF">2026-10-19T05:34:55.205Z</dcterms:created>
  <dcterms:modified xsi:type="dcterms:W3CDTF">2026-10-19T05:34:55.205Z</dcterms:modified>
</cp:coreProperties>
</file>

<file path=docProps/custom.xml><?xml version="1.0" encoding="utf-8"?>
<Properties xmlns="http://schemas.openxmlformats.org/officeDocument/2006/custom-properties" xmlns:vt="http://schemas.openxmlformats.org/officeDocument/2006/docPropsVTypes"/>
</file>