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自動車部品メーカーの解析グループで◯年間、シャシー部品とボデー骨格の構造解析を担当してまいりました。ANSYS MechanicalとAbaqusによる静強度・疲労評価を月◯件規模で回し、試験結果と解析値の乖離要因を整理してモデル化条件を見直す作業を継続しております。設計者とは図面確定前の段階から形状案を持ち寄る進め方を取り、解析手順書とテンプレートモデルの整備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事業内容：自動車Tier1サプライヤー（従業員約◯名）、シャシー・ボデー部品の開発製造。解析グループ◯名体制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所属・役職：CAE解析</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・サスペンション部品・ボデー骨格の構造解析（静強度・疲労・座屈）を月◯件担当</w:t>
            </w:r>
          </w:p>
          <w:p>
            <w:pPr>
              <w:spacing w:after="60" w:line="300"/>
              <w:ind w:left="200"/>
            </w:pPr>
            <w:r>
              <w:rPr>
                <w:rFonts w:ascii="MS Mincho" w:cs="MS Mincho" w:eastAsia="MS Mincho" w:hAnsi="MS Mincho"/>
                <w:sz w:val="20"/>
                <w:szCs w:val="20"/>
              </w:rPr>
              <w:t xml:space="preserve">・HyperMeshでのメッシュ作成、ANSYS Mechanical・Abaqusによる線形／非線形解析の実施</w:t>
            </w:r>
          </w:p>
          <w:p>
            <w:pPr>
              <w:spacing w:after="60" w:line="300"/>
              <w:ind w:left="200"/>
            </w:pPr>
            <w:r>
              <w:rPr>
                <w:rFonts w:ascii="MS Mincho" w:cs="MS Mincho" w:eastAsia="MS Mincho" w:hAnsi="MS Mincho"/>
                <w:sz w:val="20"/>
                <w:szCs w:val="20"/>
              </w:rPr>
              <w:t xml:space="preserve">・台上試験・実車試験の計測データと解析値の比較、境界条件と材料特性の見直し</w:t>
            </w:r>
          </w:p>
          <w:p>
            <w:pPr>
              <w:spacing w:after="60" w:line="300"/>
              <w:ind w:left="200"/>
            </w:pPr>
            <w:r>
              <w:rPr>
                <w:rFonts w:ascii="MS Mincho" w:cs="MS Mincho" w:eastAsia="MS Mincho" w:hAnsi="MS Mincho"/>
                <w:sz w:val="20"/>
                <w:szCs w:val="20"/>
              </w:rPr>
              <w:t xml:space="preserve">・解析結果の報告書作成と設計部門への形状変更提案、検討会での説明</w:t>
            </w:r>
          </w:p>
          <w:p>
            <w:pPr>
              <w:spacing w:after="60" w:line="300"/>
              <w:ind w:left="200"/>
            </w:pPr>
            <w:r>
              <w:rPr>
                <w:rFonts w:ascii="MS Mincho" w:cs="MS Mincho" w:eastAsia="MS Mincho" w:hAnsi="MS Mincho"/>
                <w:sz w:val="20"/>
                <w:szCs w:val="20"/>
              </w:rPr>
              <w:t xml:space="preserve">・解析標準手順書とテンプレートモデルの整備、新人メンバー◯名への操作指導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・サスペンションアームの断面形状と板厚配分を◯案比較し、強度・疲労要件を満たしたまま重量を約◯%低減する案を設計部門と合意した</w:t>
            </w:r>
          </w:p>
          <w:p>
            <w:pPr>
              <w:spacing w:after="60" w:line="300"/>
              <w:ind w:left="200"/>
            </w:pPr>
            <w:r>
              <w:rPr>
                <w:rFonts w:ascii="MS Mincho" w:cs="MS Mincho" w:eastAsia="MS Mincho" w:hAnsi="MS Mincho"/>
                <w:sz w:val="20"/>
                <w:szCs w:val="20"/>
              </w:rPr>
              <w:t xml:space="preserve">・試験値と解析値の差が大きかった締結部のモデル化方法を見直し、接触条件と要素分割を標準化して、以降の同種案件で差異を約◯%以内に収めた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・構造解析（静強度・疲労・非線形・座屈）、簡易熱伝導解析</w:t>
      </w:r>
    </w:p>
    <w:p>
      <w:pPr>
        <w:spacing w:after="60" w:line="300"/>
        <w:ind w:left="200"/>
      </w:pPr>
      <w:r>
        <w:rPr>
          <w:rFonts w:ascii="MS Mincho" w:cs="MS Mincho" w:eastAsia="MS Mincho" w:hAnsi="MS Mincho"/>
          <w:sz w:val="20"/>
          <w:szCs w:val="20"/>
        </w:rPr>
        <w:t xml:space="preserve">・ANSYS Mechanical／Abaqus／Nastran</w:t>
      </w:r>
    </w:p>
    <w:p>
      <w:pPr>
        <w:spacing w:after="60" w:line="300"/>
        <w:ind w:left="200"/>
      </w:pPr>
      <w:r>
        <w:rPr>
          <w:rFonts w:ascii="MS Mincho" w:cs="MS Mincho" w:eastAsia="MS Mincho" w:hAnsi="MS Mincho"/>
          <w:sz w:val="20"/>
          <w:szCs w:val="20"/>
        </w:rPr>
        <w:t xml:space="preserve">・プリポスト処理：HyperMesh／ANSA</w:t>
      </w:r>
    </w:p>
    <w:p>
      <w:pPr>
        <w:spacing w:after="60" w:line="300"/>
        <w:ind w:left="200"/>
      </w:pPr>
      <w:r>
        <w:rPr>
          <w:rFonts w:ascii="MS Mincho" w:cs="MS Mincho" w:eastAsia="MS Mincho" w:hAnsi="MS Mincho"/>
          <w:sz w:val="20"/>
          <w:szCs w:val="20"/>
        </w:rPr>
        <w:t xml:space="preserve">・Python・Excelマクロによる入力ファイル生成と後処理の自動化</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・計算力学技術者（固体力学分野）2級（20XX年X月取得）</w:t>
      </w:r>
    </w:p>
    <w:p>
      <w:pPr>
        <w:spacing w:after="60" w:line="300"/>
        <w:ind w:left="200"/>
      </w:pPr>
      <w:r>
        <w:rPr>
          <w:rFonts w:ascii="MS Mincho" w:cs="MS Mincho" w:eastAsia="MS Mincho" w:hAnsi="MS Mincho"/>
          <w:sz w:val="20"/>
          <w:szCs w:val="20"/>
        </w:rPr>
        <w:t xml:space="preserve">・機械設計技術者3級（20XX年X月取得）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解析結果を設計者が判断できる形に翻訳することを強みとしています。サスペンションアームの疲労評価では、応力コンターの提示だけで終わらせず、応力集中部の形状変更案を◯案作成して板厚・断面形状ごとの余裕度を比較表にまとめ、設計者との検討会で採否を決められる状態まで持ち込みました。貴社でも解析専任として数値を出すだけでなく、設計判断に使える比較材料の作り方を持ち込み、後戻りの少ない検討を支え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CAE解析の職務経歴書テンプレート（例文入り）</dc:title>
  <dc:creator>RESUMY.AI</dc:creator>
  <cp:lastModifiedBy>Un-named</cp:lastModifiedBy>
  <cp:revision>1</cp:revision>
  <dcterms:created xsi:type="dcterms:W3CDTF">2026-10-20T05:48:10.815Z</dcterms:created>
  <dcterms:modified xsi:type="dcterms:W3CDTF">2026-10-20T05:48:10.815Z</dcterms:modified>
</cp:coreProperties>
</file>

<file path=docProps/custom.xml><?xml version="1.0" encoding="utf-8"?>
<Properties xmlns="http://schemas.openxmlformats.org/officeDocument/2006/custom-properties" xmlns:vt="http://schemas.openxmlformats.org/officeDocument/2006/docPropsVTypes"/>
</file>