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堅・中小企業向けM&amp;Aアドバイザリーファームにて◯年間、事業承継案件とカーブアウト案件を担当してきました。売り手オーナーへのソーシング、企業価値評価とインフォメーションメモランダム作成、買い手候補の打診からデューデリジェンスの論点整理、最終契約条件の交渉支援まで一貫して関与し、年間◯件のクロージングに携わっています。案件ごとに従業員の処遇や取引先への影響を早い段階で洗い出し、条件交渉の論点を先に整理する進め方を心掛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事業内容：中堅・中小企業を対象とするM&amp;Aアドバイザリー・仲介会社（従業員約◯名、年間成約件数約◯件）。事業承継案件を中心に売り手・買い手双方を支援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所属・役職：M&amp;A</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・売り手オーナーへのソーシング（金融機関・会計事務所からの紹介、業種別セミナー運営）と初回面談、月間◯件のアプローチ</w:t>
            </w:r>
          </w:p>
          <w:p>
            <w:pPr>
              <w:spacing w:after="60" w:line="300"/>
              <w:ind w:left="200"/>
            </w:pPr>
            <w:r>
              <w:rPr>
                <w:rFonts w:ascii="MS Mincho" w:cs="MS Mincho" w:eastAsia="MS Mincho" w:hAnsi="MS Mincho"/>
                <w:sz w:val="20"/>
                <w:szCs w:val="20"/>
              </w:rPr>
              <w:t xml:space="preserve">・企業価値評価（DCF法・類似会社比較法）、財務モデルの作成、インフォメーションメモランダムおよびノンネームシートの作成</w:t>
            </w:r>
          </w:p>
          <w:p>
            <w:pPr>
              <w:spacing w:after="60" w:line="300"/>
              <w:ind w:left="200"/>
            </w:pPr>
            <w:r>
              <w:rPr>
                <w:rFonts w:ascii="MS Mincho" w:cs="MS Mincho" w:eastAsia="MS Mincho" w:hAnsi="MS Mincho"/>
                <w:sz w:val="20"/>
                <w:szCs w:val="20"/>
              </w:rPr>
              <w:t xml:space="preserve">・買い手候補のロングリスト作成、初期打診、トップ面談・基本合意までの条件すり合わせ</w:t>
            </w:r>
          </w:p>
          <w:p>
            <w:pPr>
              <w:spacing w:after="60" w:line="300"/>
              <w:ind w:left="200"/>
            </w:pPr>
            <w:r>
              <w:rPr>
                <w:rFonts w:ascii="MS Mincho" w:cs="MS Mincho" w:eastAsia="MS Mincho" w:hAnsi="MS Mincho"/>
                <w:sz w:val="20"/>
                <w:szCs w:val="20"/>
              </w:rPr>
              <w:t xml:space="preserve">・財務・法務・労務デューデリジェンスの日程調整とQ&amp;A管理、検出事項の論点整理、最終契約条件の交渉支援およびクロージング手続きの進行管理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・事業承継案件を年間◯件担当し、うち◯件をクロージング。累計ディールサイズは約◯億円で、株式譲渡・事業譲渡の双方を経験</w:t>
            </w:r>
          </w:p>
          <w:p>
            <w:pPr>
              <w:spacing w:after="60" w:line="300"/>
              <w:ind w:left="200"/>
            </w:pPr>
            <w:r>
              <w:rPr>
                <w:rFonts w:ascii="MS Mincho" w:cs="MS Mincho" w:eastAsia="MS Mincho" w:hAnsi="MS Mincho"/>
                <w:sz w:val="20"/>
                <w:szCs w:val="20"/>
              </w:rPr>
              <w:t xml:space="preserve">・DD後に条件が折り合わず停滞していた製造業の案件で、検出事項ごとに価格調整・表明保証・クロージング前提条件の選択肢を整理した比較表を作成し、約◯カ月後の成約に至った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・企業価値評価（DCF法・類似会社比較法）とExcelによる財務モデリング</w:t>
      </w:r>
    </w:p>
    <w:p>
      <w:pPr>
        <w:spacing w:after="60" w:line="300"/>
        <w:ind w:left="200"/>
      </w:pPr>
      <w:r>
        <w:rPr>
          <w:rFonts w:ascii="MS Mincho" w:cs="MS Mincho" w:eastAsia="MS Mincho" w:hAnsi="MS Mincho"/>
          <w:sz w:val="20"/>
          <w:szCs w:val="20"/>
        </w:rPr>
        <w:t xml:space="preserve">・IM・提案資料の作成（PowerPoint）、ノンネーム段階での情報管理</w:t>
      </w:r>
    </w:p>
    <w:p>
      <w:pPr>
        <w:spacing w:after="60" w:line="300"/>
        <w:ind w:left="200"/>
      </w:pPr>
      <w:r>
        <w:rPr>
          <w:rFonts w:ascii="MS Mincho" w:cs="MS Mincho" w:eastAsia="MS Mincho" w:hAnsi="MS Mincho"/>
          <w:sz w:val="20"/>
          <w:szCs w:val="20"/>
        </w:rPr>
        <w:t xml:space="preserve">・DD調整・Q&amp;A対応、SPA条項の論点整理と交渉支援</w:t>
      </w:r>
    </w:p>
    <w:p>
      <w:pPr>
        <w:spacing w:after="60" w:line="300"/>
        <w:ind w:left="200"/>
      </w:pPr>
      <w:r>
        <w:rPr>
          <w:rFonts w:ascii="MS Mincho" w:cs="MS Mincho" w:eastAsia="MS Mincho" w:hAnsi="MS Mincho"/>
          <w:sz w:val="20"/>
          <w:szCs w:val="20"/>
        </w:rPr>
        <w:t xml:space="preserve">・SPEEDA・日経バリューサーチ等の企業情報データベースを用いた買い手候補の抽出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・証券外務員一種（20XX年X月取得）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害が食い違う当事者間の論点を整理し、交渉を前に進める調整力が強みです。製造業の事業承継案件では、デューデリジェンスで発覚した簿外債務の扱いについて売り手・買い手・各アドバイザーの主張を一覧化し、表明保証と価格調整のどちらで解決するかを比較した資料を用意して協議を再開させ、約◯カ月後の成約につなげました。貴社でも、案件が停滞した局面で争点を可視化し、関係者が判断しやすい選択肢を提示することで、クロージング率の向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M&amp;Aの職務経歴書テンプレート（例文入り）</dc:title>
  <dc:creator>RESUMY.AI</dc:creator>
  <cp:lastModifiedBy>Un-named</cp:lastModifiedBy>
  <cp:revision>1</cp:revision>
  <dcterms:created xsi:type="dcterms:W3CDTF">2026-10-22T09:46:04.584Z</dcterms:created>
  <dcterms:modified xsi:type="dcterms:W3CDTF">2026-10-22T09:46:04.584Z</dcterms:modified>
</cp:coreProperties>
</file>

<file path=docProps/custom.xml><?xml version="1.0" encoding="utf-8"?>
<Properties xmlns="http://schemas.openxmlformats.org/officeDocument/2006/custom-properties" xmlns:vt="http://schemas.openxmlformats.org/officeDocument/2006/docPropsVTypes"/>
</file>