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SPA企業にて◯年間、レディースカジュアルカテゴリーのMD・バイヤーを担当しています。シーズン仕入予算約◯億円のOTB管理を軸に、国内外サプライヤーとの価格・納期交渉、週次の売上在庫分析、追加発注と値下げ時期の判断までを一貫して担当してきました。店舗ごとの売れ方の差を投入数量に反映する運用を定着させ、期中の在庫調整を営業部門と週次で協議する体制づくりにも関わ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事業内容：全国約◯店舗を展開するレディースアパレルSPA企業（社員約◯名）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所属・役職：MD・バイヤー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・レディースカジュアル部門のMD業務（シーズン仕入予算約◯億円、年間◯SKU）</w:t>
            </w:r>
          </w:p>
          <w:p>
            <w:pPr>
              <w:spacing w:after="60" w:line="300"/>
              <w:ind w:left="200"/>
            </w:pPr>
            <w:r>
              <w:rPr>
                <w:rFonts w:ascii="MS Mincho" w:cs="MS Mincho" w:eastAsia="MS Mincho" w:hAnsi="MS Mincho"/>
                <w:sz w:val="20"/>
                <w:szCs w:val="20"/>
              </w:rPr>
              <w:t xml:space="preserve">・国内外サプライヤー約◯社との原価・最低ロット・納期交渉および新規取引先の開拓</w:t>
            </w:r>
          </w:p>
          <w:p>
            <w:pPr>
              <w:spacing w:after="60" w:line="300"/>
              <w:ind w:left="200"/>
            </w:pPr>
            <w:r>
              <w:rPr>
                <w:rFonts w:ascii="MS Mincho" w:cs="MS Mincho" w:eastAsia="MS Mincho" w:hAnsi="MS Mincho"/>
                <w:sz w:val="20"/>
                <w:szCs w:val="20"/>
              </w:rPr>
              <w:t xml:space="preserve">・52週MDカレンダーの作成と、店舗ランク別の投入時期・数量の策定</w:t>
            </w:r>
          </w:p>
          <w:p>
            <w:pPr>
              <w:spacing w:after="60" w:line="300"/>
              <w:ind w:left="200"/>
            </w:pPr>
            <w:r>
              <w:rPr>
                <w:rFonts w:ascii="MS Mincho" w:cs="MS Mincho" w:eastAsia="MS Mincho" w:hAnsi="MS Mincho"/>
                <w:sz w:val="20"/>
                <w:szCs w:val="20"/>
              </w:rPr>
              <w:t xml:space="preserve">・週次の売上・在庫分析にもとづく追加発注、店間移動、値下げ施策の起案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・品番別の週次消化率を基準化し、計画未達品番の値下げ判断を◯週前倒しする運用に変更。担当シーズンの消化率が前年比◯ポイント改善した</w:t>
            </w:r>
          </w:p>
          <w:p>
            <w:pPr>
              <w:spacing w:after="60" w:line="300"/>
              <w:ind w:left="200"/>
            </w:pPr>
            <w:r>
              <w:rPr>
                <w:rFonts w:ascii="MS Mincho" w:cs="MS Mincho" w:eastAsia="MS Mincho" w:hAnsi="MS Mincho"/>
                <w:sz w:val="20"/>
                <w:szCs w:val="20"/>
              </w:rPr>
              <w:t xml:space="preserve">・定番素材の集約と発注ロットの見直しをサプライヤーと交渉し、対象品番の原価を約◯%低減。担当カテゴリーの粗利率向上につながった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・MD計画立案（OTB管理・52週MD・SKU計画・値入設定）</w:t>
      </w:r>
    </w:p>
    <w:p>
      <w:pPr>
        <w:spacing w:after="60" w:line="300"/>
        <w:ind w:left="200"/>
      </w:pPr>
      <w:r>
        <w:rPr>
          <w:rFonts w:ascii="MS Mincho" w:cs="MS Mincho" w:eastAsia="MS Mincho" w:hAnsi="MS Mincho"/>
          <w:sz w:val="20"/>
          <w:szCs w:val="20"/>
        </w:rPr>
        <w:t xml:space="preserve">・POSデータ分析（ABC分析・消化率管理・売上予測）</w:t>
      </w:r>
    </w:p>
    <w:p>
      <w:pPr>
        <w:spacing w:after="60" w:line="300"/>
        <w:ind w:left="200"/>
      </w:pPr>
      <w:r>
        <w:rPr>
          <w:rFonts w:ascii="MS Mincho" w:cs="MS Mincho" w:eastAsia="MS Mincho" w:hAnsi="MS Mincho"/>
          <w:sz w:val="20"/>
          <w:szCs w:val="20"/>
        </w:rPr>
        <w:t xml:space="preserve">・サプライヤー交渉、海外展示会での買付・英語でのメール対応</w:t>
      </w:r>
    </w:p>
    <w:p>
      <w:pPr>
        <w:spacing w:after="60" w:line="300"/>
        <w:ind w:left="200"/>
      </w:pPr>
      <w:r>
        <w:rPr>
          <w:rFonts w:ascii="MS Mincho" w:cs="MS Mincho" w:eastAsia="MS Mincho" w:hAnsi="MS Mincho"/>
          <w:sz w:val="20"/>
          <w:szCs w:val="20"/>
        </w:rPr>
        <w:t xml:space="preserve">・基幹システム（SAP Retail）、Excel（VLOOKUP・ピボットテーブル）</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・ファッションビジネス能力検定2級（20XX年X月取得）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POSデータと店頭の在庫状況を突き合わせ、期中に発注と値下げの判断を素早く切り替えることが強みです。担当カテゴリーでは週次の消化率を品番別に追い、計画を下回る品番は早期に値下げ枠へ回し、上振れ品番は生地在庫の範囲で追加生産を交渉することで、シーズン消化率を前年比◯ポイント改善しました。貴社でも、担当カテゴリーの数値と店頭の実態を照らし合わせながら、仕入計画と期中対応の精度を高め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MD・バイヤーの職務経歴書テンプレート（例文入り）</dc:title>
  <dc:creator>RESUMY.AI</dc:creator>
  <cp:lastModifiedBy>Un-named</cp:lastModifiedBy>
  <cp:revision>1</cp:revision>
  <dcterms:created xsi:type="dcterms:W3CDTF">2026-10-22T03:10:31.719Z</dcterms:created>
  <dcterms:modified xsi:type="dcterms:W3CDTF">2026-10-22T03:10:31.719Z</dcterms:modified>
</cp:coreProperties>
</file>

<file path=docProps/custom.xml><?xml version="1.0" encoding="utf-8"?>
<Properties xmlns="http://schemas.openxmlformats.org/officeDocument/2006/custom-properties" xmlns:vt="http://schemas.openxmlformats.org/officeDocument/2006/docPropsVTypes"/>
</file>